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667" w:rsidRPr="001C56E6" w:rsidRDefault="00681667" w:rsidP="00681667">
      <w:pPr>
        <w:tabs>
          <w:tab w:val="center" w:pos="2700"/>
          <w:tab w:val="center" w:pos="7920"/>
        </w:tabs>
        <w:rPr>
          <w:rFonts w:eastAsia="Calibri"/>
          <w:sz w:val="26"/>
        </w:rPr>
      </w:pPr>
      <w:r w:rsidRPr="00CA3422">
        <w:rPr>
          <w:rFonts w:eastAsia="Calibri"/>
        </w:rPr>
        <w:t xml:space="preserve">SỞ </w:t>
      </w:r>
      <w:r>
        <w:rPr>
          <w:rFonts w:eastAsia="Calibri"/>
        </w:rPr>
        <w:t>GIÁO DỤC</w:t>
      </w:r>
      <w:r w:rsidRPr="00CA3422">
        <w:rPr>
          <w:rFonts w:eastAsia="Calibri"/>
        </w:rPr>
        <w:t>&amp;</w:t>
      </w:r>
      <w:r>
        <w:rPr>
          <w:rFonts w:eastAsia="Calibri"/>
        </w:rPr>
        <w:t xml:space="preserve">ĐÀO TẠO </w:t>
      </w:r>
      <w:r w:rsidRPr="00CA3422">
        <w:rPr>
          <w:rFonts w:eastAsia="Calibri"/>
        </w:rPr>
        <w:t>ĐĂKLĂK</w:t>
      </w:r>
      <w:r w:rsidRPr="00CA3422">
        <w:rPr>
          <w:rFonts w:eastAsia="Calibri"/>
        </w:rPr>
        <w:tab/>
        <w:t xml:space="preserve"> </w:t>
      </w:r>
      <w:r>
        <w:rPr>
          <w:rFonts w:eastAsia="Calibri"/>
        </w:rPr>
        <w:t xml:space="preserve">  </w:t>
      </w:r>
      <w:r w:rsidRPr="00CA3422">
        <w:rPr>
          <w:rFonts w:eastAsia="Calibri"/>
        </w:rPr>
        <w:t xml:space="preserve"> </w:t>
      </w:r>
      <w:r w:rsidRPr="00CA3422">
        <w:rPr>
          <w:rFonts w:eastAsia="Calibri"/>
          <w:b/>
        </w:rPr>
        <w:t>CỘNG HÒA XÃ HỘI CHỦ NGHĨA VIỆT NAM</w:t>
      </w:r>
    </w:p>
    <w:p w:rsidR="00681667" w:rsidRPr="00CA3422" w:rsidRDefault="00681667" w:rsidP="00681667">
      <w:pPr>
        <w:tabs>
          <w:tab w:val="center" w:pos="2700"/>
          <w:tab w:val="center" w:pos="7920"/>
        </w:tabs>
        <w:rPr>
          <w:rFonts w:eastAsia="Calibri"/>
          <w:b/>
        </w:rPr>
      </w:pPr>
      <w:r>
        <w:rPr>
          <w:rFonts w:eastAsia="Calibri"/>
          <w:b/>
        </w:rPr>
        <w:t xml:space="preserve"> </w:t>
      </w:r>
      <w:r w:rsidRPr="001B4503">
        <w:rPr>
          <w:rFonts w:eastAsia="Calibri"/>
          <w:b/>
          <w:sz w:val="26"/>
        </w:rPr>
        <w:t>TRƯỜNG THPT LÝ TỰ TRỌNG</w:t>
      </w:r>
      <w:r w:rsidRPr="00CA3422">
        <w:rPr>
          <w:rFonts w:eastAsia="Calibri"/>
          <w:b/>
        </w:rPr>
        <w:t xml:space="preserve">                      Độc lập – Tự do – Hạnh phúc</w:t>
      </w:r>
    </w:p>
    <w:p w:rsidR="00681667" w:rsidRPr="00CA3422" w:rsidRDefault="001B4503" w:rsidP="00681667">
      <w:pPr>
        <w:tabs>
          <w:tab w:val="center" w:pos="2700"/>
          <w:tab w:val="center" w:pos="7920"/>
        </w:tabs>
        <w:rPr>
          <w:rFonts w:eastAsia="Calibri"/>
          <w:b/>
        </w:rPr>
      </w:pPr>
      <w:r w:rsidRPr="00CA3422">
        <w:rPr>
          <w:rFonts w:eastAsia="Calibri"/>
          <w:b/>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3254375</wp:posOffset>
                </wp:positionH>
                <wp:positionV relativeFrom="paragraph">
                  <wp:posOffset>40005</wp:posOffset>
                </wp:positionV>
                <wp:extent cx="202882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7E1443" id="_x0000_t32" coordsize="21600,21600" o:spt="32" o:oned="t" path="m,l21600,21600e" filled="f">
                <v:path arrowok="t" fillok="f" o:connecttype="none"/>
                <o:lock v:ext="edit" shapetype="t"/>
              </v:shapetype>
              <v:shape id="Straight Arrow Connector 2" o:spid="_x0000_s1026" type="#_x0000_t32" style="position:absolute;margin-left:256.25pt;margin-top:3.15pt;width:159.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"/>
            </w:pict>
          </mc:Fallback>
        </mc:AlternateContent>
      </w:r>
      <w:r w:rsidR="00681667" w:rsidRPr="00CA3422">
        <w:rPr>
          <w:rFonts w:eastAsia="Calibri"/>
          <w:b/>
          <w:noProof/>
          <w:lang w:val="en-US" w:eastAsia="en-US"/>
        </w:rPr>
        <mc:AlternateContent>
          <mc:Choice Requires="wps">
            <w:drawing>
              <wp:anchor distT="4294967295" distB="4294967295" distL="114300" distR="114300" simplePos="0" relativeHeight="251659264" behindDoc="0" locked="0" layoutInCell="1" allowOverlap="1">
                <wp:simplePos x="0" y="0"/>
                <wp:positionH relativeFrom="column">
                  <wp:posOffset>981075</wp:posOffset>
                </wp:positionH>
                <wp:positionV relativeFrom="paragraph">
                  <wp:posOffset>57784</wp:posOffset>
                </wp:positionV>
                <wp:extent cx="6286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0727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7.25pt,4.55pt" to="126.7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F2HHA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"/>
            </w:pict>
          </mc:Fallback>
        </mc:AlternateContent>
      </w:r>
      <w:r w:rsidR="00681667" w:rsidRPr="00CA3422">
        <w:rPr>
          <w:rFonts w:eastAsia="Calibri"/>
          <w:b/>
        </w:rPr>
        <w:t xml:space="preserve">           </w:t>
      </w:r>
    </w:p>
    <w:p w:rsidR="00681667" w:rsidRPr="00CA3422" w:rsidRDefault="00681667" w:rsidP="00681667">
      <w:pPr>
        <w:tabs>
          <w:tab w:val="center" w:pos="2700"/>
          <w:tab w:val="center" w:pos="7920"/>
        </w:tabs>
        <w:rPr>
          <w:rFonts w:eastAsia="Calibri"/>
          <w:i/>
          <w:sz w:val="28"/>
          <w:szCs w:val="28"/>
        </w:rPr>
      </w:pPr>
      <w:r w:rsidRPr="00CA3422">
        <w:rPr>
          <w:rFonts w:eastAsia="Calibri"/>
          <w:sz w:val="26"/>
        </w:rPr>
        <w:t xml:space="preserve">      </w:t>
      </w:r>
      <w:r>
        <w:rPr>
          <w:rFonts w:eastAsia="Calibri"/>
          <w:sz w:val="26"/>
        </w:rPr>
        <w:t xml:space="preserve">           </w:t>
      </w:r>
      <w:r w:rsidRPr="00CA3422">
        <w:rPr>
          <w:rFonts w:eastAsia="Calibri"/>
          <w:sz w:val="26"/>
        </w:rPr>
        <w:t xml:space="preserve">  Số</w:t>
      </w:r>
      <w:r w:rsidR="0094032A">
        <w:rPr>
          <w:rFonts w:eastAsia="Calibri"/>
          <w:sz w:val="26"/>
        </w:rPr>
        <w:t>: 30</w:t>
      </w:r>
      <w:r w:rsidRPr="00CA3422">
        <w:rPr>
          <w:rFonts w:eastAsia="Calibri"/>
          <w:sz w:val="26"/>
        </w:rPr>
        <w:t>/KH-LTT</w:t>
      </w:r>
      <w:r w:rsidRPr="00CA3422">
        <w:rPr>
          <w:rFonts w:eastAsia="Calibri"/>
          <w:sz w:val="26"/>
        </w:rPr>
        <w:tab/>
      </w:r>
      <w:r>
        <w:rPr>
          <w:rFonts w:eastAsia="Calibri"/>
          <w:i/>
          <w:sz w:val="28"/>
          <w:szCs w:val="28"/>
        </w:rPr>
        <w:t xml:space="preserve">           </w:t>
      </w:r>
      <w:r w:rsidRPr="00DA2F6B">
        <w:rPr>
          <w:rFonts w:eastAsia="Calibri"/>
          <w:i/>
          <w:sz w:val="26"/>
          <w:szCs w:val="28"/>
        </w:rPr>
        <w:t>Krông Năng, ngày 1</w:t>
      </w:r>
      <w:r w:rsidR="0094032A">
        <w:rPr>
          <w:rFonts w:eastAsia="Calibri"/>
          <w:i/>
          <w:sz w:val="26"/>
          <w:szCs w:val="28"/>
        </w:rPr>
        <w:t>7</w:t>
      </w:r>
      <w:bookmarkStart w:id="0" w:name="_GoBack"/>
      <w:bookmarkEnd w:id="0"/>
      <w:r w:rsidRPr="00DA2F6B">
        <w:rPr>
          <w:rFonts w:eastAsia="Calibri"/>
          <w:i/>
          <w:sz w:val="26"/>
          <w:szCs w:val="28"/>
        </w:rPr>
        <w:t xml:space="preserve"> tháng </w:t>
      </w:r>
      <w:r w:rsidR="009D2CAF">
        <w:rPr>
          <w:rFonts w:eastAsia="Calibri"/>
          <w:i/>
          <w:sz w:val="26"/>
          <w:szCs w:val="28"/>
        </w:rPr>
        <w:t>3</w:t>
      </w:r>
      <w:r w:rsidRPr="00DA2F6B">
        <w:rPr>
          <w:rFonts w:eastAsia="Calibri"/>
          <w:i/>
          <w:sz w:val="26"/>
          <w:szCs w:val="28"/>
        </w:rPr>
        <w:t xml:space="preserve"> năm 202</w:t>
      </w:r>
      <w:r w:rsidR="009D2CAF">
        <w:rPr>
          <w:rFonts w:eastAsia="Calibri"/>
          <w:i/>
          <w:sz w:val="26"/>
          <w:szCs w:val="28"/>
        </w:rPr>
        <w:t>3</w:t>
      </w:r>
    </w:p>
    <w:p w:rsidR="00681667" w:rsidRPr="00CA3422" w:rsidRDefault="00681667" w:rsidP="00681667">
      <w:pPr>
        <w:jc w:val="center"/>
        <w:rPr>
          <w:rFonts w:eastAsia="Calibri"/>
          <w:b/>
          <w:sz w:val="28"/>
          <w:szCs w:val="28"/>
        </w:rPr>
      </w:pPr>
    </w:p>
    <w:p w:rsidR="00681667" w:rsidRPr="00CA3422" w:rsidRDefault="00681667" w:rsidP="00681667">
      <w:pPr>
        <w:jc w:val="center"/>
        <w:rPr>
          <w:sz w:val="28"/>
          <w:szCs w:val="28"/>
        </w:rPr>
      </w:pPr>
      <w:r w:rsidRPr="00CA3422">
        <w:rPr>
          <w:b/>
          <w:bCs/>
          <w:sz w:val="28"/>
          <w:szCs w:val="28"/>
        </w:rPr>
        <w:t>KẾ HOẠCH</w:t>
      </w:r>
    </w:p>
    <w:p w:rsidR="001B4503" w:rsidRDefault="00681667" w:rsidP="00681667">
      <w:pPr>
        <w:jc w:val="center"/>
        <w:rPr>
          <w:b/>
          <w:bCs/>
          <w:sz w:val="28"/>
        </w:rPr>
      </w:pPr>
      <w:r w:rsidRPr="001B4503">
        <w:rPr>
          <w:b/>
          <w:bCs/>
          <w:sz w:val="28"/>
        </w:rPr>
        <w:t xml:space="preserve">THỰC HIỆN CÔNG TÁC BẢO ĐẢM AN NINH TRẬT TỰ  </w:t>
      </w:r>
    </w:p>
    <w:p w:rsidR="00681667" w:rsidRPr="001B4503" w:rsidRDefault="00EF0EED" w:rsidP="00681667">
      <w:pPr>
        <w:jc w:val="center"/>
        <w:rPr>
          <w:sz w:val="28"/>
        </w:rPr>
      </w:pPr>
      <w:r>
        <w:rPr>
          <w:b/>
          <w:bCs/>
          <w:sz w:val="28"/>
        </w:rPr>
        <w:t>NĂM 2023</w:t>
      </w:r>
    </w:p>
    <w:p w:rsidR="00681667" w:rsidRPr="00CA3422" w:rsidRDefault="00681667" w:rsidP="00681667">
      <w:pPr>
        <w:jc w:val="both"/>
        <w:rPr>
          <w:sz w:val="26"/>
          <w:szCs w:val="26"/>
        </w:rPr>
      </w:pPr>
      <w:r w:rsidRPr="00CA3422">
        <w:rPr>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2292350</wp:posOffset>
                </wp:positionH>
                <wp:positionV relativeFrom="paragraph">
                  <wp:posOffset>60325</wp:posOffset>
                </wp:positionV>
                <wp:extent cx="1302385" cy="0"/>
                <wp:effectExtent l="12065" t="13335" r="9525" b="571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2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177635" id="Straight Arrow Connector 1" o:spid="_x0000_s1026" type="#_x0000_t32" style="position:absolute;margin-left:180.5pt;margin-top:4.75pt;width:102.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"/>
            </w:pict>
          </mc:Fallback>
        </mc:AlternateContent>
      </w:r>
      <w:r w:rsidRPr="00CA3422">
        <w:rPr>
          <w:sz w:val="26"/>
          <w:szCs w:val="26"/>
        </w:rPr>
        <w:t>            </w:t>
      </w:r>
    </w:p>
    <w:p w:rsidR="00681667" w:rsidRPr="00CA3422" w:rsidRDefault="00681667" w:rsidP="001B4503">
      <w:pPr>
        <w:spacing w:before="120" w:after="120"/>
        <w:ind w:firstLine="514"/>
        <w:jc w:val="both"/>
        <w:rPr>
          <w:spacing w:val="-8"/>
          <w:sz w:val="28"/>
          <w:szCs w:val="28"/>
        </w:rPr>
      </w:pPr>
      <w:r w:rsidRPr="00CA3422">
        <w:rPr>
          <w:sz w:val="26"/>
          <w:szCs w:val="26"/>
        </w:rPr>
        <w:tab/>
      </w:r>
      <w:r w:rsidRPr="00CA3422">
        <w:rPr>
          <w:spacing w:val="-8"/>
          <w:sz w:val="28"/>
          <w:szCs w:val="28"/>
        </w:rPr>
        <w:t xml:space="preserve">Căn cứ Chỉ thị số 09- CT/TW, ngày 01/12/2011 </w:t>
      </w:r>
      <w:r w:rsidRPr="00CA3422">
        <w:rPr>
          <w:sz w:val="28"/>
          <w:szCs w:val="28"/>
        </w:rPr>
        <w:t xml:space="preserve">của Ban Bí thư </w:t>
      </w:r>
      <w:r w:rsidRPr="00CA3422">
        <w:rPr>
          <w:sz w:val="28"/>
          <w:szCs w:val="28"/>
          <w:lang w:val="af-ZA"/>
        </w:rPr>
        <w:t>Trung ương Đảng về tăng cường sự lãnh đạo của đảng đối với phong trào toàn dân bảo vệ An ninh tổ quốc trong tình hình mới</w:t>
      </w:r>
      <w:r w:rsidRPr="00CA3422">
        <w:rPr>
          <w:spacing w:val="-8"/>
          <w:sz w:val="28"/>
          <w:szCs w:val="28"/>
        </w:rPr>
        <w:t xml:space="preserve">; Chương trình số 14- CTr/TU của Ban Thường vụ Tỉnh ủy về “Tăng cường sự lãnh đạo của Đảng đối với phong trào toàn dân bảo vệ ANTQ trong tình hình mới”; Chỉ thị số 07/CT-BCA-V28 ngày 15/8/2014 của Bộ Công an về </w:t>
      </w:r>
      <w:r w:rsidRPr="00CA3422">
        <w:rPr>
          <w:i/>
          <w:spacing w:val="-8"/>
          <w:sz w:val="28"/>
          <w:szCs w:val="28"/>
        </w:rPr>
        <w:t>“Đẩy mạnh phong trào toàn dân bảo vệ ANTQ trong cơ quan, doanh nghiệp, nhà trường đáp ứng yêu cầu nhiệm vụ đảm bảo an ninh trật tự trong tình hình hình mới”</w:t>
      </w:r>
      <w:r w:rsidRPr="00CA3422">
        <w:rPr>
          <w:spacing w:val="-8"/>
          <w:sz w:val="28"/>
          <w:szCs w:val="28"/>
        </w:rPr>
        <w:t xml:space="preserve">;  </w:t>
      </w:r>
      <w:r w:rsidR="00EF0EED" w:rsidRPr="00EF0EED">
        <w:rPr>
          <w:spacing w:val="-8"/>
          <w:sz w:val="28"/>
          <w:szCs w:val="28"/>
        </w:rPr>
        <w:t>Căn cứ Thông tư số 124/2021/TT-BCA ngày 28/12/2021 của Bộ trưởng Bộ Công an quy định về việc khu dân cư, xã, phường, thị trấn, cơ quan, doanh nghiệp, cơ sở giáo dục đạt tiêu chuẩn “An toàn về an ninh, trật tự”</w:t>
      </w:r>
      <w:r w:rsidRPr="00CA3422">
        <w:rPr>
          <w:i/>
          <w:spacing w:val="-8"/>
          <w:sz w:val="28"/>
          <w:szCs w:val="28"/>
        </w:rPr>
        <w:t>;</w:t>
      </w:r>
      <w:r w:rsidRPr="00CA3422">
        <w:rPr>
          <w:spacing w:val="-8"/>
          <w:sz w:val="28"/>
          <w:szCs w:val="28"/>
        </w:rPr>
        <w:t xml:space="preserve"> </w:t>
      </w:r>
    </w:p>
    <w:p w:rsidR="00681667" w:rsidRPr="00CA3422" w:rsidRDefault="00681667" w:rsidP="001B4503">
      <w:pPr>
        <w:spacing w:before="120" w:after="120"/>
        <w:ind w:firstLine="514"/>
        <w:jc w:val="both"/>
        <w:rPr>
          <w:sz w:val="28"/>
          <w:szCs w:val="28"/>
        </w:rPr>
      </w:pPr>
      <w:r w:rsidRPr="00CA3422">
        <w:rPr>
          <w:spacing w:val="-8"/>
          <w:sz w:val="28"/>
          <w:szCs w:val="28"/>
        </w:rPr>
        <w:t>Căn cứ Hướng dẫn số 10/HD-BCĐ, ngày 13/11/2012 của Ban chỉ đạo thực hiện phong trào toàn dân bảo vệ ANTQ tỉnh Đắk Lắk về tiêu chuẩn, thang điểm, bình xét, công nhận thôn, buôn, tổ dân phố, xã, phường, thị trấn, cơ quan, doanh nghiệp, nhà trường đạt tiêu chuẩn “An toàn về ANTT” trên địa bàn tỉnh Đắk Lắk</w:t>
      </w:r>
      <w:r w:rsidRPr="00CA3422">
        <w:rPr>
          <w:sz w:val="28"/>
          <w:szCs w:val="28"/>
        </w:rPr>
        <w:t>.</w:t>
      </w:r>
    </w:p>
    <w:p w:rsidR="00681667" w:rsidRPr="00CA3422" w:rsidRDefault="00F0480D" w:rsidP="005B13C5">
      <w:pPr>
        <w:spacing w:before="120" w:after="120"/>
        <w:ind w:firstLine="514"/>
        <w:jc w:val="both"/>
        <w:rPr>
          <w:sz w:val="28"/>
          <w:szCs w:val="28"/>
        </w:rPr>
      </w:pPr>
      <w:r>
        <w:rPr>
          <w:sz w:val="28"/>
          <w:szCs w:val="28"/>
        </w:rPr>
        <w:t>Thực hiện Nghị quyết số 115/NQ-CBLTT ngày 09 tháng 01 năm 2023</w:t>
      </w:r>
      <w:r w:rsidR="00681667" w:rsidRPr="00CA3422">
        <w:rPr>
          <w:sz w:val="28"/>
          <w:szCs w:val="28"/>
        </w:rPr>
        <w:t xml:space="preserve"> của Chi bộ THPT Lý Tự Trọng, Nghị quyết </w:t>
      </w:r>
      <w:r>
        <w:rPr>
          <w:sz w:val="28"/>
          <w:szCs w:val="28"/>
        </w:rPr>
        <w:t>Lãnh đạo</w:t>
      </w:r>
      <w:r w:rsidR="00681667" w:rsidRPr="00CA3422">
        <w:rPr>
          <w:sz w:val="28"/>
          <w:szCs w:val="28"/>
        </w:rPr>
        <w:t xml:space="preserve"> công tác đảm bảo </w:t>
      </w:r>
      <w:r>
        <w:rPr>
          <w:sz w:val="28"/>
          <w:szCs w:val="28"/>
        </w:rPr>
        <w:t>năm 2023</w:t>
      </w:r>
      <w:r w:rsidR="00681667" w:rsidRPr="00CA3422">
        <w:rPr>
          <w:sz w:val="28"/>
          <w:szCs w:val="28"/>
        </w:rPr>
        <w:t xml:space="preserve">.            </w:t>
      </w:r>
    </w:p>
    <w:p w:rsidR="00681667" w:rsidRPr="00CA3422" w:rsidRDefault="00681667" w:rsidP="005B13C5">
      <w:pPr>
        <w:spacing w:before="120" w:after="120"/>
        <w:ind w:firstLine="514"/>
        <w:jc w:val="both"/>
        <w:rPr>
          <w:sz w:val="28"/>
          <w:szCs w:val="28"/>
        </w:rPr>
      </w:pPr>
      <w:r w:rsidRPr="00CA3422">
        <w:rPr>
          <w:sz w:val="28"/>
          <w:szCs w:val="28"/>
        </w:rPr>
        <w:t xml:space="preserve">Trường THPT Lý Tự Trọng xây dựng kế hoạch thực hiện công tác bảo đảm an ninh trật tự </w:t>
      </w:r>
      <w:r w:rsidR="00EF0EED">
        <w:rPr>
          <w:sz w:val="28"/>
          <w:szCs w:val="28"/>
        </w:rPr>
        <w:t xml:space="preserve">năm 2023 </w:t>
      </w:r>
      <w:r w:rsidRPr="00CA3422">
        <w:rPr>
          <w:sz w:val="28"/>
          <w:szCs w:val="28"/>
        </w:rPr>
        <w:t>như sau:</w:t>
      </w:r>
    </w:p>
    <w:p w:rsidR="00681667" w:rsidRPr="00CA3422" w:rsidRDefault="00681667" w:rsidP="001B4503">
      <w:pPr>
        <w:spacing w:before="120" w:after="120"/>
        <w:ind w:firstLine="514"/>
        <w:jc w:val="both"/>
        <w:rPr>
          <w:sz w:val="28"/>
          <w:szCs w:val="28"/>
        </w:rPr>
      </w:pPr>
      <w:r w:rsidRPr="00CA3422">
        <w:rPr>
          <w:b/>
          <w:bCs/>
          <w:sz w:val="28"/>
          <w:szCs w:val="28"/>
        </w:rPr>
        <w:t xml:space="preserve"> I. MỤC ĐÍCH, YÊU CẦU:</w:t>
      </w:r>
    </w:p>
    <w:p w:rsidR="00681667" w:rsidRPr="00CA3422" w:rsidRDefault="00681667" w:rsidP="001B4503">
      <w:pPr>
        <w:spacing w:before="120" w:after="120"/>
        <w:ind w:firstLine="514"/>
        <w:jc w:val="both"/>
        <w:rPr>
          <w:sz w:val="28"/>
          <w:szCs w:val="28"/>
        </w:rPr>
      </w:pPr>
      <w:r w:rsidRPr="00CA3422">
        <w:rPr>
          <w:b/>
          <w:bCs/>
          <w:sz w:val="28"/>
          <w:szCs w:val="28"/>
        </w:rPr>
        <w:t>1.</w:t>
      </w:r>
      <w:r w:rsidRPr="00CA3422">
        <w:rPr>
          <w:sz w:val="28"/>
          <w:szCs w:val="28"/>
        </w:rPr>
        <w:t> Xây dựng “Trường học an toàn về an ninh trật tự” nhằm tạo ra môi trường an toàn, đảm bảo các hoạt động bình thường về dạy và học tại các trường học, góp phần giữ vững an ninh trật tự trên địa bàn.</w:t>
      </w:r>
    </w:p>
    <w:p w:rsidR="00681667" w:rsidRPr="00CA3422" w:rsidRDefault="00681667" w:rsidP="001B4503">
      <w:pPr>
        <w:spacing w:before="120" w:after="120"/>
        <w:ind w:firstLine="514"/>
        <w:jc w:val="both"/>
        <w:rPr>
          <w:sz w:val="28"/>
          <w:szCs w:val="28"/>
        </w:rPr>
      </w:pPr>
      <w:r w:rsidRPr="00CA3422">
        <w:rPr>
          <w:b/>
          <w:bCs/>
          <w:sz w:val="28"/>
          <w:szCs w:val="28"/>
        </w:rPr>
        <w:t>2.</w:t>
      </w:r>
      <w:r w:rsidRPr="00CA3422">
        <w:rPr>
          <w:sz w:val="28"/>
          <w:szCs w:val="28"/>
        </w:rPr>
        <w:t> Tạo sự chuyển biến sâu sắc trong nhận thức của cán bộ, giáo viên, nhân viên, Ban Đại diện Cha mẹ học sinh; huy động sự phối hợp, giúp đỡ của các ban, ngành, đoàn thể, chính quyền địa phương, phát huy sức mạnh của cả hệ thống chính trị trong việc giáo dục và bảo vệ thế hệ trẻ.</w:t>
      </w:r>
    </w:p>
    <w:p w:rsidR="00681667" w:rsidRPr="00CA3422" w:rsidRDefault="00681667" w:rsidP="001B4503">
      <w:pPr>
        <w:spacing w:before="120" w:after="120"/>
        <w:ind w:firstLine="514"/>
        <w:jc w:val="both"/>
        <w:rPr>
          <w:sz w:val="28"/>
          <w:szCs w:val="28"/>
        </w:rPr>
      </w:pPr>
      <w:r w:rsidRPr="00CA3422">
        <w:rPr>
          <w:b/>
          <w:bCs/>
          <w:sz w:val="28"/>
          <w:szCs w:val="28"/>
        </w:rPr>
        <w:t>3.</w:t>
      </w:r>
      <w:r w:rsidRPr="00CA3422">
        <w:rPr>
          <w:sz w:val="28"/>
          <w:szCs w:val="28"/>
        </w:rPr>
        <w:t> Nâng cao hơn nữa chất lượng việc tự quản, tự phòng ngừa, tự bảo vệ của giáo viên, cán bộ, nhân viên và học sinh.</w:t>
      </w:r>
    </w:p>
    <w:p w:rsidR="00681667" w:rsidRPr="00CA3422" w:rsidRDefault="00681667" w:rsidP="001B4503">
      <w:pPr>
        <w:spacing w:before="120" w:after="120"/>
        <w:ind w:firstLine="514"/>
        <w:jc w:val="both"/>
        <w:rPr>
          <w:sz w:val="28"/>
          <w:szCs w:val="28"/>
        </w:rPr>
      </w:pPr>
      <w:r w:rsidRPr="00CA3422">
        <w:rPr>
          <w:b/>
          <w:bCs/>
          <w:sz w:val="28"/>
          <w:szCs w:val="28"/>
        </w:rPr>
        <w:t>4.</w:t>
      </w:r>
      <w:r w:rsidRPr="00CA3422">
        <w:rPr>
          <w:sz w:val="28"/>
          <w:szCs w:val="28"/>
        </w:rPr>
        <w:t> Củng cố mối quan hệ giữa nhà trường, Công an xã, công an huyện và các ban, ngành, đoàn thể địa phương trong xây dựng “Trường học an toàn về ANTT” và thực hiện nhiệm vụ, giải pháp đấu tranh, phòng ngừa hoạt động vi phạm pháp luật trong học sinh trong đơn vị.</w:t>
      </w:r>
    </w:p>
    <w:p w:rsidR="00681667" w:rsidRPr="00CA3422" w:rsidRDefault="00681667" w:rsidP="001B4503">
      <w:pPr>
        <w:spacing w:before="120" w:after="120"/>
        <w:ind w:firstLine="514"/>
        <w:jc w:val="both"/>
        <w:rPr>
          <w:sz w:val="28"/>
          <w:szCs w:val="28"/>
        </w:rPr>
      </w:pPr>
      <w:r w:rsidRPr="00CA3422">
        <w:rPr>
          <w:b/>
          <w:bCs/>
          <w:sz w:val="28"/>
          <w:szCs w:val="28"/>
        </w:rPr>
        <w:lastRenderedPageBreak/>
        <w:t>5.</w:t>
      </w:r>
      <w:r w:rsidRPr="00CA3422">
        <w:rPr>
          <w:sz w:val="28"/>
          <w:szCs w:val="28"/>
        </w:rPr>
        <w:t> Xác định trách nhiệm giáo dục, phòng ngừa những vi phạm là chính; xây dựng môi trường giáo dục rộng khắp đến tận gia đình là biện pháp cơ bản.</w:t>
      </w:r>
    </w:p>
    <w:p w:rsidR="00F63EDF" w:rsidRDefault="00681667" w:rsidP="00F63EDF">
      <w:pPr>
        <w:spacing w:before="120" w:after="120"/>
        <w:ind w:firstLine="514"/>
        <w:jc w:val="both"/>
        <w:rPr>
          <w:b/>
          <w:bCs/>
          <w:sz w:val="28"/>
          <w:szCs w:val="28"/>
        </w:rPr>
      </w:pPr>
      <w:r w:rsidRPr="00CA3422">
        <w:rPr>
          <w:b/>
          <w:bCs/>
          <w:sz w:val="28"/>
          <w:szCs w:val="28"/>
        </w:rPr>
        <w:t xml:space="preserve">II. </w:t>
      </w:r>
      <w:r w:rsidR="00F63EDF" w:rsidRPr="00F63EDF">
        <w:rPr>
          <w:b/>
          <w:bCs/>
          <w:sz w:val="28"/>
          <w:szCs w:val="28"/>
        </w:rPr>
        <w:t xml:space="preserve">NỘI DUNG THỰC HIỆN </w:t>
      </w:r>
    </w:p>
    <w:p w:rsidR="00681667" w:rsidRPr="00E00A75" w:rsidRDefault="00681667" w:rsidP="00F63EDF">
      <w:pPr>
        <w:spacing w:before="120" w:after="120"/>
        <w:ind w:firstLine="514"/>
        <w:jc w:val="both"/>
        <w:rPr>
          <w:bCs/>
          <w:sz w:val="28"/>
          <w:szCs w:val="28"/>
        </w:rPr>
      </w:pPr>
      <w:r w:rsidRPr="00681667">
        <w:rPr>
          <w:b/>
          <w:sz w:val="28"/>
          <w:szCs w:val="28"/>
        </w:rPr>
        <w:t>1.</w:t>
      </w:r>
      <w:r w:rsidRPr="005609A2">
        <w:rPr>
          <w:sz w:val="28"/>
          <w:szCs w:val="28"/>
        </w:rPr>
        <w:t xml:space="preserve"> Quý</w:t>
      </w:r>
      <w:r w:rsidRPr="00C56F8D">
        <w:rPr>
          <w:sz w:val="28"/>
          <w:szCs w:val="28"/>
        </w:rPr>
        <w:t xml:space="preserve"> I, tổ chức</w:t>
      </w:r>
      <w:r>
        <w:rPr>
          <w:b/>
          <w:sz w:val="28"/>
          <w:szCs w:val="28"/>
        </w:rPr>
        <w:t xml:space="preserve"> </w:t>
      </w:r>
      <w:r w:rsidRPr="0004584F">
        <w:rPr>
          <w:bCs/>
          <w:sz w:val="28"/>
          <w:szCs w:val="28"/>
        </w:rPr>
        <w:t>Đảng có Nghị quyết</w:t>
      </w:r>
      <w:r w:rsidRPr="00413465">
        <w:rPr>
          <w:bCs/>
          <w:sz w:val="28"/>
          <w:szCs w:val="28"/>
        </w:rPr>
        <w:t xml:space="preserve"> chuyên đề </w:t>
      </w:r>
      <w:r>
        <w:rPr>
          <w:bCs/>
          <w:sz w:val="28"/>
          <w:szCs w:val="28"/>
        </w:rPr>
        <w:t xml:space="preserve">riêng hoặc lồng ghép công tác </w:t>
      </w:r>
      <w:r w:rsidRPr="00413465">
        <w:rPr>
          <w:bCs/>
          <w:sz w:val="28"/>
          <w:szCs w:val="28"/>
        </w:rPr>
        <w:t xml:space="preserve">đảm bảo </w:t>
      </w:r>
      <w:r>
        <w:rPr>
          <w:bCs/>
          <w:sz w:val="28"/>
          <w:szCs w:val="28"/>
        </w:rPr>
        <w:t>an ninh, trật tự trong Nghị quyết</w:t>
      </w:r>
      <w:r w:rsidRPr="00413465">
        <w:rPr>
          <w:bCs/>
          <w:sz w:val="28"/>
          <w:szCs w:val="28"/>
        </w:rPr>
        <w:t xml:space="preserve"> </w:t>
      </w:r>
      <w:r>
        <w:rPr>
          <w:bCs/>
          <w:sz w:val="28"/>
          <w:szCs w:val="28"/>
        </w:rPr>
        <w:t>l</w:t>
      </w:r>
      <w:r w:rsidRPr="0004584F">
        <w:rPr>
          <w:bCs/>
          <w:sz w:val="28"/>
          <w:szCs w:val="28"/>
        </w:rPr>
        <w:t>ãnh đạo</w:t>
      </w:r>
      <w:r>
        <w:rPr>
          <w:bCs/>
          <w:sz w:val="28"/>
          <w:szCs w:val="28"/>
        </w:rPr>
        <w:t>, chỉ đạo hằng năm (đối với nơi có tổ chức Đảng), cơ sở giáo dục</w:t>
      </w:r>
      <w:r w:rsidRPr="0004584F">
        <w:rPr>
          <w:bCs/>
          <w:sz w:val="28"/>
          <w:szCs w:val="28"/>
        </w:rPr>
        <w:t xml:space="preserve"> có kế hoạch về bảo đảm an ninh, trật tự; </w:t>
      </w:r>
      <w:r>
        <w:rPr>
          <w:bCs/>
          <w:sz w:val="28"/>
          <w:szCs w:val="28"/>
        </w:rPr>
        <w:t>và đăng ký phấn đấu đạt tiêu chuẩn  “an toàn về an ninh, trật tự”; c</w:t>
      </w:r>
      <w:r w:rsidRPr="00E00A75">
        <w:rPr>
          <w:bCs/>
          <w:sz w:val="28"/>
          <w:szCs w:val="28"/>
        </w:rPr>
        <w:t>ó nội quy</w:t>
      </w:r>
      <w:r>
        <w:rPr>
          <w:bCs/>
          <w:sz w:val="28"/>
          <w:szCs w:val="28"/>
        </w:rPr>
        <w:t>,</w:t>
      </w:r>
      <w:r w:rsidRPr="00E00A75">
        <w:rPr>
          <w:bCs/>
          <w:sz w:val="28"/>
          <w:szCs w:val="28"/>
        </w:rPr>
        <w:t xml:space="preserve"> quy định bảo vệ cơ sở giáo dục</w:t>
      </w:r>
      <w:r>
        <w:rPr>
          <w:bCs/>
          <w:sz w:val="28"/>
          <w:szCs w:val="28"/>
        </w:rPr>
        <w:t>,</w:t>
      </w:r>
      <w:r w:rsidRPr="00E00A75">
        <w:rPr>
          <w:bCs/>
          <w:sz w:val="28"/>
          <w:szCs w:val="28"/>
        </w:rPr>
        <w:t xml:space="preserve"> bảo vệ chính trị nội bộ</w:t>
      </w:r>
      <w:r>
        <w:rPr>
          <w:bCs/>
          <w:sz w:val="28"/>
          <w:szCs w:val="28"/>
        </w:rPr>
        <w:t>,</w:t>
      </w:r>
      <w:r w:rsidRPr="00E00A75">
        <w:rPr>
          <w:bCs/>
          <w:sz w:val="28"/>
          <w:szCs w:val="28"/>
        </w:rPr>
        <w:t xml:space="preserve"> quản lý giáo dục người học</w:t>
      </w:r>
      <w:r>
        <w:rPr>
          <w:bCs/>
          <w:sz w:val="28"/>
          <w:szCs w:val="28"/>
        </w:rPr>
        <w:t>,</w:t>
      </w:r>
      <w:r w:rsidRPr="00E00A75">
        <w:rPr>
          <w:bCs/>
          <w:sz w:val="28"/>
          <w:szCs w:val="28"/>
        </w:rPr>
        <w:t xml:space="preserve"> phòng</w:t>
      </w:r>
      <w:r>
        <w:rPr>
          <w:bCs/>
          <w:sz w:val="28"/>
          <w:szCs w:val="28"/>
        </w:rPr>
        <w:t>,</w:t>
      </w:r>
      <w:r w:rsidRPr="00E00A75">
        <w:rPr>
          <w:bCs/>
          <w:sz w:val="28"/>
          <w:szCs w:val="28"/>
        </w:rPr>
        <w:t xml:space="preserve"> chống cháy nổ phù hợp với tình hình thực tiễn</w:t>
      </w:r>
      <w:r>
        <w:rPr>
          <w:bCs/>
          <w:sz w:val="28"/>
          <w:szCs w:val="28"/>
        </w:rPr>
        <w:t>;</w:t>
      </w:r>
      <w:r w:rsidRPr="00E00A75">
        <w:rPr>
          <w:bCs/>
          <w:sz w:val="28"/>
          <w:szCs w:val="28"/>
        </w:rPr>
        <w:t xml:space="preserve"> 100% cán bộ</w:t>
      </w:r>
      <w:r>
        <w:rPr>
          <w:bCs/>
          <w:sz w:val="28"/>
          <w:szCs w:val="28"/>
        </w:rPr>
        <w:t>,</w:t>
      </w:r>
      <w:r w:rsidRPr="00E00A75">
        <w:rPr>
          <w:bCs/>
          <w:sz w:val="28"/>
          <w:szCs w:val="28"/>
        </w:rPr>
        <w:t xml:space="preserve"> công nhân viên</w:t>
      </w:r>
      <w:r>
        <w:rPr>
          <w:bCs/>
          <w:sz w:val="28"/>
          <w:szCs w:val="28"/>
        </w:rPr>
        <w:t>,</w:t>
      </w:r>
      <w:r w:rsidRPr="00E00A75">
        <w:rPr>
          <w:bCs/>
          <w:sz w:val="28"/>
          <w:szCs w:val="28"/>
        </w:rPr>
        <w:t xml:space="preserve"> người lao động</w:t>
      </w:r>
      <w:r>
        <w:rPr>
          <w:bCs/>
          <w:sz w:val="28"/>
          <w:szCs w:val="28"/>
        </w:rPr>
        <w:t>,</w:t>
      </w:r>
      <w:r w:rsidRPr="00E00A75">
        <w:rPr>
          <w:bCs/>
          <w:sz w:val="28"/>
          <w:szCs w:val="28"/>
        </w:rPr>
        <w:t xml:space="preserve"> người dạy</w:t>
      </w:r>
      <w:r>
        <w:rPr>
          <w:bCs/>
          <w:sz w:val="28"/>
          <w:szCs w:val="28"/>
        </w:rPr>
        <w:t>,</w:t>
      </w:r>
      <w:r w:rsidRPr="00E00A75">
        <w:rPr>
          <w:bCs/>
          <w:sz w:val="28"/>
          <w:szCs w:val="28"/>
        </w:rPr>
        <w:t xml:space="preserve"> người học được phổ biế</w:t>
      </w:r>
      <w:r>
        <w:rPr>
          <w:bCs/>
          <w:sz w:val="28"/>
          <w:szCs w:val="28"/>
        </w:rPr>
        <w:t>n quán tri</w:t>
      </w:r>
      <w:r w:rsidRPr="00E00A75">
        <w:rPr>
          <w:bCs/>
          <w:sz w:val="28"/>
          <w:szCs w:val="28"/>
        </w:rPr>
        <w:t>ệt các nội quy</w:t>
      </w:r>
      <w:r>
        <w:rPr>
          <w:bCs/>
          <w:sz w:val="28"/>
          <w:szCs w:val="28"/>
        </w:rPr>
        <w:t>,</w:t>
      </w:r>
      <w:r w:rsidRPr="00E00A75">
        <w:rPr>
          <w:bCs/>
          <w:sz w:val="28"/>
          <w:szCs w:val="28"/>
        </w:rPr>
        <w:t xml:space="preserve"> quy định nêu trên và tiêu chí xây dựng cơ sở giáo dục đạt tiêu chuẩn </w:t>
      </w:r>
      <w:r>
        <w:rPr>
          <w:bCs/>
          <w:sz w:val="28"/>
          <w:szCs w:val="28"/>
        </w:rPr>
        <w:t>“A</w:t>
      </w:r>
      <w:r w:rsidRPr="00E00A75">
        <w:rPr>
          <w:bCs/>
          <w:sz w:val="28"/>
          <w:szCs w:val="28"/>
        </w:rPr>
        <w:t>n toàn về an ninh</w:t>
      </w:r>
      <w:r>
        <w:rPr>
          <w:bCs/>
          <w:sz w:val="28"/>
          <w:szCs w:val="28"/>
        </w:rPr>
        <w:t>,</w:t>
      </w:r>
      <w:r w:rsidRPr="00E00A75">
        <w:rPr>
          <w:bCs/>
          <w:sz w:val="28"/>
          <w:szCs w:val="28"/>
        </w:rPr>
        <w:t xml:space="preserve"> trật tự</w:t>
      </w:r>
      <w:r>
        <w:rPr>
          <w:bCs/>
          <w:sz w:val="28"/>
          <w:szCs w:val="28"/>
        </w:rPr>
        <w:t>”;</w:t>
      </w:r>
      <w:r w:rsidRPr="00E00A75">
        <w:rPr>
          <w:bCs/>
          <w:sz w:val="28"/>
          <w:szCs w:val="28"/>
        </w:rPr>
        <w:t xml:space="preserve"> có ít nhất </w:t>
      </w:r>
      <w:r>
        <w:rPr>
          <w:bCs/>
          <w:sz w:val="28"/>
          <w:szCs w:val="28"/>
        </w:rPr>
        <w:t xml:space="preserve">01 </w:t>
      </w:r>
      <w:r w:rsidRPr="00E00A75">
        <w:rPr>
          <w:bCs/>
          <w:sz w:val="28"/>
          <w:szCs w:val="28"/>
        </w:rPr>
        <w:t xml:space="preserve">mô hình phong trào toàn dân bảo vệ an ninh </w:t>
      </w:r>
      <w:r>
        <w:rPr>
          <w:bCs/>
          <w:sz w:val="28"/>
          <w:szCs w:val="28"/>
        </w:rPr>
        <w:t>tổ quốc</w:t>
      </w:r>
      <w:r w:rsidRPr="00E00A75">
        <w:rPr>
          <w:bCs/>
          <w:sz w:val="28"/>
          <w:szCs w:val="28"/>
        </w:rPr>
        <w:t xml:space="preserve"> hoạt động hiệu quả</w:t>
      </w:r>
      <w:r>
        <w:rPr>
          <w:bCs/>
          <w:sz w:val="28"/>
          <w:szCs w:val="28"/>
        </w:rPr>
        <w:t>.</w:t>
      </w:r>
    </w:p>
    <w:p w:rsidR="00681667" w:rsidRDefault="00681667" w:rsidP="001B4503">
      <w:pPr>
        <w:spacing w:before="120" w:after="120"/>
        <w:ind w:left="-90" w:right="-125" w:firstLine="514"/>
        <w:jc w:val="both"/>
        <w:rPr>
          <w:bCs/>
          <w:sz w:val="28"/>
          <w:szCs w:val="28"/>
        </w:rPr>
      </w:pPr>
      <w:r w:rsidRPr="00681667">
        <w:rPr>
          <w:b/>
          <w:bCs/>
          <w:sz w:val="28"/>
          <w:szCs w:val="28"/>
        </w:rPr>
        <w:t>2.</w:t>
      </w:r>
      <w:r>
        <w:rPr>
          <w:bCs/>
          <w:sz w:val="28"/>
          <w:szCs w:val="28"/>
        </w:rPr>
        <w:t xml:space="preserve"> T</w:t>
      </w:r>
      <w:r w:rsidRPr="00E00A75">
        <w:rPr>
          <w:bCs/>
          <w:sz w:val="28"/>
          <w:szCs w:val="28"/>
        </w:rPr>
        <w:t>riển khai</w:t>
      </w:r>
      <w:r>
        <w:rPr>
          <w:bCs/>
          <w:sz w:val="28"/>
          <w:szCs w:val="28"/>
        </w:rPr>
        <w:t>,</w:t>
      </w:r>
      <w:r w:rsidRPr="00E00A75">
        <w:rPr>
          <w:bCs/>
          <w:sz w:val="28"/>
          <w:szCs w:val="28"/>
        </w:rPr>
        <w:t xml:space="preserve"> thực hiện đầy đủ các chủ trương</w:t>
      </w:r>
      <w:r>
        <w:rPr>
          <w:bCs/>
          <w:sz w:val="28"/>
          <w:szCs w:val="28"/>
        </w:rPr>
        <w:t>,</w:t>
      </w:r>
      <w:r w:rsidRPr="00E00A75">
        <w:rPr>
          <w:bCs/>
          <w:sz w:val="28"/>
          <w:szCs w:val="28"/>
        </w:rPr>
        <w:t xml:space="preserve"> đường lối của Đảng</w:t>
      </w:r>
      <w:r>
        <w:rPr>
          <w:bCs/>
          <w:sz w:val="28"/>
          <w:szCs w:val="28"/>
        </w:rPr>
        <w:t>,</w:t>
      </w:r>
      <w:r w:rsidRPr="00E00A75">
        <w:rPr>
          <w:bCs/>
          <w:sz w:val="28"/>
          <w:szCs w:val="28"/>
        </w:rPr>
        <w:t xml:space="preserve"> chính sách</w:t>
      </w:r>
      <w:r>
        <w:rPr>
          <w:bCs/>
          <w:sz w:val="28"/>
          <w:szCs w:val="28"/>
        </w:rPr>
        <w:t>, pháp luật của N</w:t>
      </w:r>
      <w:r w:rsidRPr="00E00A75">
        <w:rPr>
          <w:bCs/>
          <w:sz w:val="28"/>
          <w:szCs w:val="28"/>
        </w:rPr>
        <w:t>hà nước</w:t>
      </w:r>
      <w:r>
        <w:rPr>
          <w:bCs/>
          <w:sz w:val="28"/>
          <w:szCs w:val="28"/>
        </w:rPr>
        <w:t>,</w:t>
      </w:r>
      <w:r w:rsidRPr="00E00A75">
        <w:rPr>
          <w:bCs/>
          <w:sz w:val="28"/>
          <w:szCs w:val="28"/>
        </w:rPr>
        <w:t xml:space="preserve"> quy chế</w:t>
      </w:r>
      <w:r>
        <w:rPr>
          <w:bCs/>
          <w:sz w:val="28"/>
          <w:szCs w:val="28"/>
        </w:rPr>
        <w:t>,</w:t>
      </w:r>
      <w:r w:rsidRPr="00E00A75">
        <w:rPr>
          <w:bCs/>
          <w:sz w:val="28"/>
          <w:szCs w:val="28"/>
        </w:rPr>
        <w:t xml:space="preserve"> chương trình</w:t>
      </w:r>
      <w:r>
        <w:rPr>
          <w:bCs/>
          <w:sz w:val="28"/>
          <w:szCs w:val="28"/>
        </w:rPr>
        <w:t>,</w:t>
      </w:r>
      <w:r w:rsidRPr="00E00A75">
        <w:rPr>
          <w:bCs/>
          <w:sz w:val="28"/>
          <w:szCs w:val="28"/>
        </w:rPr>
        <w:t xml:space="preserve"> k</w:t>
      </w:r>
      <w:r>
        <w:rPr>
          <w:bCs/>
          <w:sz w:val="28"/>
          <w:szCs w:val="28"/>
        </w:rPr>
        <w:t>ế hoạch phối hợp với lực lượng C</w:t>
      </w:r>
      <w:r w:rsidRPr="00E00A75">
        <w:rPr>
          <w:bCs/>
          <w:sz w:val="28"/>
          <w:szCs w:val="28"/>
        </w:rPr>
        <w:t xml:space="preserve">ông an </w:t>
      </w:r>
      <w:r>
        <w:rPr>
          <w:bCs/>
          <w:sz w:val="28"/>
          <w:szCs w:val="28"/>
        </w:rPr>
        <w:t>(</w:t>
      </w:r>
      <w:r w:rsidRPr="00E00A75">
        <w:rPr>
          <w:bCs/>
          <w:sz w:val="28"/>
          <w:szCs w:val="28"/>
        </w:rPr>
        <w:t>nếu có</w:t>
      </w:r>
      <w:r>
        <w:rPr>
          <w:bCs/>
          <w:sz w:val="28"/>
          <w:szCs w:val="28"/>
        </w:rPr>
        <w:t>),</w:t>
      </w:r>
      <w:r w:rsidRPr="00E00A75">
        <w:rPr>
          <w:bCs/>
          <w:sz w:val="28"/>
          <w:szCs w:val="28"/>
        </w:rPr>
        <w:t xml:space="preserve"> các quy định của địa phương về công tác bảo đảm an ninh trật tự</w:t>
      </w:r>
      <w:r>
        <w:rPr>
          <w:bCs/>
          <w:sz w:val="28"/>
          <w:szCs w:val="28"/>
        </w:rPr>
        <w:t>;</w:t>
      </w:r>
      <w:r w:rsidRPr="00E00A75">
        <w:rPr>
          <w:bCs/>
          <w:sz w:val="28"/>
          <w:szCs w:val="28"/>
        </w:rPr>
        <w:t xml:space="preserve"> có hình thức</w:t>
      </w:r>
      <w:r>
        <w:rPr>
          <w:bCs/>
          <w:sz w:val="28"/>
          <w:szCs w:val="28"/>
        </w:rPr>
        <w:t>,</w:t>
      </w:r>
      <w:r w:rsidRPr="00E00A75">
        <w:rPr>
          <w:bCs/>
          <w:sz w:val="28"/>
          <w:szCs w:val="28"/>
        </w:rPr>
        <w:t xml:space="preserve"> biện pháp phối hợp quản lý h</w:t>
      </w:r>
      <w:r>
        <w:rPr>
          <w:bCs/>
          <w:sz w:val="28"/>
          <w:szCs w:val="28"/>
        </w:rPr>
        <w:t>ọc sinh giữa cơ sở giáo dục và B</w:t>
      </w:r>
      <w:r w:rsidRPr="00E00A75">
        <w:rPr>
          <w:bCs/>
          <w:sz w:val="28"/>
          <w:szCs w:val="28"/>
        </w:rPr>
        <w:t>an đại diện cha mẹ học sinh trong công tác bảo đảm an ninh</w:t>
      </w:r>
      <w:r>
        <w:rPr>
          <w:bCs/>
          <w:sz w:val="28"/>
          <w:szCs w:val="28"/>
        </w:rPr>
        <w:t>,</w:t>
      </w:r>
      <w:r w:rsidRPr="00E00A75">
        <w:rPr>
          <w:bCs/>
          <w:sz w:val="28"/>
          <w:szCs w:val="28"/>
        </w:rPr>
        <w:t xml:space="preserve"> trật tự</w:t>
      </w:r>
      <w:r>
        <w:rPr>
          <w:bCs/>
          <w:sz w:val="28"/>
          <w:szCs w:val="28"/>
        </w:rPr>
        <w:t>.</w:t>
      </w:r>
    </w:p>
    <w:p w:rsidR="00681667" w:rsidRDefault="00681667" w:rsidP="001B4503">
      <w:pPr>
        <w:spacing w:before="120" w:after="120"/>
        <w:ind w:left="-90" w:right="-125" w:firstLine="514"/>
        <w:jc w:val="both"/>
        <w:rPr>
          <w:bCs/>
          <w:sz w:val="28"/>
          <w:szCs w:val="28"/>
        </w:rPr>
      </w:pPr>
      <w:r w:rsidRPr="00681667">
        <w:rPr>
          <w:b/>
          <w:bCs/>
          <w:sz w:val="28"/>
          <w:szCs w:val="28"/>
        </w:rPr>
        <w:t>3.</w:t>
      </w:r>
      <w:r>
        <w:rPr>
          <w:bCs/>
          <w:sz w:val="28"/>
          <w:szCs w:val="28"/>
        </w:rPr>
        <w:t xml:space="preserve"> K</w:t>
      </w:r>
      <w:r w:rsidRPr="00E00A75">
        <w:rPr>
          <w:bCs/>
          <w:sz w:val="28"/>
          <w:szCs w:val="28"/>
        </w:rPr>
        <w:t>hông để xảy ra một trong các trường hợp sau</w:t>
      </w:r>
      <w:r>
        <w:rPr>
          <w:bCs/>
          <w:sz w:val="28"/>
          <w:szCs w:val="28"/>
        </w:rPr>
        <w:t>:</w:t>
      </w:r>
    </w:p>
    <w:p w:rsidR="00681667" w:rsidRDefault="00681667" w:rsidP="001B4503">
      <w:pPr>
        <w:spacing w:before="120" w:after="120"/>
        <w:ind w:left="-90" w:right="-125" w:firstLine="514"/>
        <w:jc w:val="both"/>
        <w:rPr>
          <w:bCs/>
          <w:sz w:val="28"/>
          <w:szCs w:val="28"/>
        </w:rPr>
      </w:pPr>
      <w:r>
        <w:rPr>
          <w:bCs/>
          <w:sz w:val="28"/>
          <w:szCs w:val="28"/>
        </w:rPr>
        <w:t>a)</w:t>
      </w:r>
      <w:r w:rsidRPr="00E00A75">
        <w:rPr>
          <w:bCs/>
          <w:sz w:val="28"/>
          <w:szCs w:val="28"/>
        </w:rPr>
        <w:t xml:space="preserve"> Tuyên truyền</w:t>
      </w:r>
      <w:r>
        <w:rPr>
          <w:bCs/>
          <w:sz w:val="28"/>
          <w:szCs w:val="28"/>
        </w:rPr>
        <w:t>,</w:t>
      </w:r>
      <w:r w:rsidRPr="00E00A75">
        <w:rPr>
          <w:bCs/>
          <w:sz w:val="28"/>
          <w:szCs w:val="28"/>
        </w:rPr>
        <w:t xml:space="preserve"> phát triển tín ngưỡng</w:t>
      </w:r>
      <w:r>
        <w:rPr>
          <w:bCs/>
          <w:sz w:val="28"/>
          <w:szCs w:val="28"/>
        </w:rPr>
        <w:t>,</w:t>
      </w:r>
      <w:r w:rsidRPr="00E00A75">
        <w:rPr>
          <w:bCs/>
          <w:sz w:val="28"/>
          <w:szCs w:val="28"/>
        </w:rPr>
        <w:t xml:space="preserve"> tôn giáo trái pháp luật</w:t>
      </w:r>
      <w:r>
        <w:rPr>
          <w:bCs/>
          <w:sz w:val="28"/>
          <w:szCs w:val="28"/>
        </w:rPr>
        <w:t>;</w:t>
      </w:r>
    </w:p>
    <w:p w:rsidR="00681667" w:rsidRDefault="00681667" w:rsidP="001B4503">
      <w:pPr>
        <w:spacing w:before="120" w:after="120"/>
        <w:ind w:left="-90" w:right="-125" w:firstLine="514"/>
        <w:jc w:val="both"/>
        <w:rPr>
          <w:bCs/>
          <w:sz w:val="28"/>
          <w:szCs w:val="28"/>
        </w:rPr>
      </w:pPr>
      <w:r>
        <w:rPr>
          <w:bCs/>
          <w:sz w:val="28"/>
          <w:szCs w:val="28"/>
        </w:rPr>
        <w:t>b) H</w:t>
      </w:r>
      <w:r w:rsidRPr="00E00A75">
        <w:rPr>
          <w:bCs/>
          <w:sz w:val="28"/>
          <w:szCs w:val="28"/>
        </w:rPr>
        <w:t>oạt động lợi dụng tín ngưỡng</w:t>
      </w:r>
      <w:r>
        <w:rPr>
          <w:bCs/>
          <w:sz w:val="28"/>
          <w:szCs w:val="28"/>
        </w:rPr>
        <w:t>,</w:t>
      </w:r>
      <w:r w:rsidRPr="00E00A75">
        <w:rPr>
          <w:bCs/>
          <w:sz w:val="28"/>
          <w:szCs w:val="28"/>
        </w:rPr>
        <w:t xml:space="preserve"> tôn giáo</w:t>
      </w:r>
      <w:r>
        <w:rPr>
          <w:bCs/>
          <w:sz w:val="28"/>
          <w:szCs w:val="28"/>
        </w:rPr>
        <w:t>,</w:t>
      </w:r>
      <w:r w:rsidRPr="00E00A75">
        <w:rPr>
          <w:bCs/>
          <w:sz w:val="28"/>
          <w:szCs w:val="28"/>
        </w:rPr>
        <w:t xml:space="preserve"> dân tộc</w:t>
      </w:r>
      <w:r>
        <w:rPr>
          <w:bCs/>
          <w:sz w:val="28"/>
          <w:szCs w:val="28"/>
        </w:rPr>
        <w:t>,</w:t>
      </w:r>
      <w:r w:rsidRPr="00E00A75">
        <w:rPr>
          <w:bCs/>
          <w:sz w:val="28"/>
          <w:szCs w:val="28"/>
        </w:rPr>
        <w:t xml:space="preserve"> tranh chấp</w:t>
      </w:r>
      <w:r>
        <w:rPr>
          <w:bCs/>
          <w:sz w:val="28"/>
          <w:szCs w:val="28"/>
        </w:rPr>
        <w:t>,</w:t>
      </w:r>
      <w:r w:rsidRPr="00E00A75">
        <w:rPr>
          <w:bCs/>
          <w:sz w:val="28"/>
          <w:szCs w:val="28"/>
        </w:rPr>
        <w:t xml:space="preserve"> khiếu kiện gây phức tạp về an ninh</w:t>
      </w:r>
      <w:r>
        <w:rPr>
          <w:bCs/>
          <w:sz w:val="28"/>
          <w:szCs w:val="28"/>
        </w:rPr>
        <w:t>,</w:t>
      </w:r>
      <w:r w:rsidRPr="00E00A75">
        <w:rPr>
          <w:bCs/>
          <w:sz w:val="28"/>
          <w:szCs w:val="28"/>
        </w:rPr>
        <w:t xml:space="preserve"> trật tự</w:t>
      </w:r>
      <w:r>
        <w:rPr>
          <w:bCs/>
          <w:sz w:val="28"/>
          <w:szCs w:val="28"/>
        </w:rPr>
        <w:t>;</w:t>
      </w:r>
    </w:p>
    <w:p w:rsidR="00681667" w:rsidRDefault="00681667" w:rsidP="001B4503">
      <w:pPr>
        <w:spacing w:before="120" w:after="120"/>
        <w:ind w:left="-90" w:right="-125" w:firstLine="514"/>
        <w:jc w:val="both"/>
        <w:rPr>
          <w:bCs/>
          <w:sz w:val="28"/>
          <w:szCs w:val="28"/>
        </w:rPr>
      </w:pPr>
      <w:r w:rsidRPr="00E00A75">
        <w:rPr>
          <w:bCs/>
          <w:sz w:val="28"/>
          <w:szCs w:val="28"/>
        </w:rPr>
        <w:t>c</w:t>
      </w:r>
      <w:r>
        <w:rPr>
          <w:bCs/>
          <w:sz w:val="28"/>
          <w:szCs w:val="28"/>
        </w:rPr>
        <w:t>)</w:t>
      </w:r>
      <w:r w:rsidRPr="00E00A75">
        <w:rPr>
          <w:bCs/>
          <w:sz w:val="28"/>
          <w:szCs w:val="28"/>
        </w:rPr>
        <w:t xml:space="preserve"> </w:t>
      </w:r>
      <w:r>
        <w:rPr>
          <w:bCs/>
          <w:sz w:val="28"/>
          <w:szCs w:val="28"/>
        </w:rPr>
        <w:t>K</w:t>
      </w:r>
      <w:r w:rsidRPr="00E00A75">
        <w:rPr>
          <w:bCs/>
          <w:sz w:val="28"/>
          <w:szCs w:val="28"/>
        </w:rPr>
        <w:t>ích động</w:t>
      </w:r>
      <w:r>
        <w:rPr>
          <w:bCs/>
          <w:sz w:val="28"/>
          <w:szCs w:val="28"/>
        </w:rPr>
        <w:t>,</w:t>
      </w:r>
      <w:r w:rsidRPr="00E00A75">
        <w:rPr>
          <w:bCs/>
          <w:sz w:val="28"/>
          <w:szCs w:val="28"/>
        </w:rPr>
        <w:t xml:space="preserve"> </w:t>
      </w:r>
      <w:r>
        <w:rPr>
          <w:bCs/>
          <w:sz w:val="28"/>
          <w:szCs w:val="28"/>
        </w:rPr>
        <w:t>xúy gi</w:t>
      </w:r>
      <w:r w:rsidRPr="00E00A75">
        <w:rPr>
          <w:bCs/>
          <w:sz w:val="28"/>
          <w:szCs w:val="28"/>
        </w:rPr>
        <w:t>ục</w:t>
      </w:r>
      <w:r>
        <w:rPr>
          <w:bCs/>
          <w:sz w:val="28"/>
          <w:szCs w:val="28"/>
        </w:rPr>
        <w:t>,</w:t>
      </w:r>
      <w:r w:rsidRPr="00E00A75">
        <w:rPr>
          <w:bCs/>
          <w:sz w:val="28"/>
          <w:szCs w:val="28"/>
        </w:rPr>
        <w:t xml:space="preserve"> cưỡng ép</w:t>
      </w:r>
      <w:r>
        <w:rPr>
          <w:bCs/>
          <w:sz w:val="28"/>
          <w:szCs w:val="28"/>
        </w:rPr>
        <w:t>,</w:t>
      </w:r>
      <w:r w:rsidRPr="00E00A75">
        <w:rPr>
          <w:bCs/>
          <w:sz w:val="28"/>
          <w:szCs w:val="28"/>
        </w:rPr>
        <w:t xml:space="preserve"> dụ dỗ</w:t>
      </w:r>
      <w:r>
        <w:rPr>
          <w:bCs/>
          <w:sz w:val="28"/>
          <w:szCs w:val="28"/>
        </w:rPr>
        <w:t>,</w:t>
      </w:r>
      <w:r w:rsidRPr="00E00A75">
        <w:rPr>
          <w:bCs/>
          <w:sz w:val="28"/>
          <w:szCs w:val="28"/>
        </w:rPr>
        <w:t xml:space="preserve"> mua chuộc</w:t>
      </w:r>
      <w:r>
        <w:rPr>
          <w:bCs/>
          <w:sz w:val="28"/>
          <w:szCs w:val="28"/>
        </w:rPr>
        <w:t>,</w:t>
      </w:r>
      <w:r w:rsidRPr="00E00A75">
        <w:rPr>
          <w:bCs/>
          <w:sz w:val="28"/>
          <w:szCs w:val="28"/>
        </w:rPr>
        <w:t xml:space="preserve"> lôi kéo người khác tập trung đông người khiếu nại</w:t>
      </w:r>
      <w:r>
        <w:rPr>
          <w:bCs/>
          <w:sz w:val="28"/>
          <w:szCs w:val="28"/>
        </w:rPr>
        <w:t>,</w:t>
      </w:r>
      <w:r w:rsidRPr="00E00A75">
        <w:rPr>
          <w:bCs/>
          <w:sz w:val="28"/>
          <w:szCs w:val="28"/>
        </w:rPr>
        <w:t xml:space="preserve"> gây rối an ninh</w:t>
      </w:r>
      <w:r>
        <w:rPr>
          <w:bCs/>
          <w:sz w:val="28"/>
          <w:szCs w:val="28"/>
        </w:rPr>
        <w:t>,</w:t>
      </w:r>
      <w:r w:rsidRPr="00E00A75">
        <w:rPr>
          <w:bCs/>
          <w:sz w:val="28"/>
          <w:szCs w:val="28"/>
        </w:rPr>
        <w:t xml:space="preserve"> trật tự công cộng hoặc lợi dụng việc khiếu nại để tuy</w:t>
      </w:r>
      <w:r>
        <w:rPr>
          <w:bCs/>
          <w:sz w:val="28"/>
          <w:szCs w:val="28"/>
        </w:rPr>
        <w:t>ên truyền chống N</w:t>
      </w:r>
      <w:r w:rsidRPr="00E00A75">
        <w:rPr>
          <w:bCs/>
          <w:sz w:val="28"/>
          <w:szCs w:val="28"/>
        </w:rPr>
        <w:t>hà nước</w:t>
      </w:r>
      <w:r>
        <w:rPr>
          <w:bCs/>
          <w:sz w:val="28"/>
          <w:szCs w:val="28"/>
        </w:rPr>
        <w:t>; xâm phạm lợi ích của N</w:t>
      </w:r>
      <w:r w:rsidRPr="00E00A75">
        <w:rPr>
          <w:bCs/>
          <w:sz w:val="28"/>
          <w:szCs w:val="28"/>
        </w:rPr>
        <w:t>hà nước</w:t>
      </w:r>
      <w:r>
        <w:rPr>
          <w:bCs/>
          <w:sz w:val="28"/>
          <w:szCs w:val="28"/>
        </w:rPr>
        <w:t>;</w:t>
      </w:r>
      <w:r w:rsidRPr="00E00A75">
        <w:rPr>
          <w:bCs/>
          <w:sz w:val="28"/>
          <w:szCs w:val="28"/>
        </w:rPr>
        <w:t xml:space="preserve"> xuyên tạc</w:t>
      </w:r>
      <w:r>
        <w:rPr>
          <w:bCs/>
          <w:sz w:val="28"/>
          <w:szCs w:val="28"/>
        </w:rPr>
        <w:t>,</w:t>
      </w:r>
      <w:r w:rsidRPr="00E00A75">
        <w:rPr>
          <w:bCs/>
          <w:sz w:val="28"/>
          <w:szCs w:val="28"/>
        </w:rPr>
        <w:t xml:space="preserve"> vu khống</w:t>
      </w:r>
      <w:r>
        <w:rPr>
          <w:bCs/>
          <w:sz w:val="28"/>
          <w:szCs w:val="28"/>
        </w:rPr>
        <w:t>,</w:t>
      </w:r>
      <w:r w:rsidRPr="00E00A75">
        <w:rPr>
          <w:bCs/>
          <w:sz w:val="28"/>
          <w:szCs w:val="28"/>
        </w:rPr>
        <w:t xml:space="preserve"> đe dọa</w:t>
      </w:r>
      <w:r>
        <w:rPr>
          <w:bCs/>
          <w:sz w:val="28"/>
          <w:szCs w:val="28"/>
        </w:rPr>
        <w:t>,</w:t>
      </w:r>
      <w:r w:rsidRPr="00E00A75">
        <w:rPr>
          <w:bCs/>
          <w:sz w:val="28"/>
          <w:szCs w:val="28"/>
        </w:rPr>
        <w:t xml:space="preserve"> xúc phạm uy tín</w:t>
      </w:r>
      <w:r>
        <w:rPr>
          <w:bCs/>
          <w:sz w:val="28"/>
          <w:szCs w:val="28"/>
        </w:rPr>
        <w:t>,</w:t>
      </w:r>
      <w:r w:rsidRPr="00E00A75">
        <w:rPr>
          <w:bCs/>
          <w:sz w:val="28"/>
          <w:szCs w:val="28"/>
        </w:rPr>
        <w:t xml:space="preserve"> danh dự của cơ quan</w:t>
      </w:r>
      <w:r>
        <w:rPr>
          <w:bCs/>
          <w:sz w:val="28"/>
          <w:szCs w:val="28"/>
        </w:rPr>
        <w:t>,</w:t>
      </w:r>
      <w:r w:rsidRPr="00E00A75">
        <w:rPr>
          <w:bCs/>
          <w:sz w:val="28"/>
          <w:szCs w:val="28"/>
        </w:rPr>
        <w:t xml:space="preserve"> tổ chức</w:t>
      </w:r>
      <w:r>
        <w:rPr>
          <w:bCs/>
          <w:sz w:val="28"/>
          <w:szCs w:val="28"/>
        </w:rPr>
        <w:t>,</w:t>
      </w:r>
      <w:r w:rsidRPr="00E00A75">
        <w:rPr>
          <w:bCs/>
          <w:sz w:val="28"/>
          <w:szCs w:val="28"/>
        </w:rPr>
        <w:t xml:space="preserve"> người có trách nhiệm được phân công giải quyết khiếu nại</w:t>
      </w:r>
      <w:r>
        <w:rPr>
          <w:bCs/>
          <w:sz w:val="28"/>
          <w:szCs w:val="28"/>
        </w:rPr>
        <w:t>,</w:t>
      </w:r>
      <w:r w:rsidRPr="00E00A75">
        <w:rPr>
          <w:bCs/>
          <w:sz w:val="28"/>
          <w:szCs w:val="28"/>
        </w:rPr>
        <w:t xml:space="preserve"> tố cáo</w:t>
      </w:r>
      <w:r>
        <w:rPr>
          <w:bCs/>
          <w:sz w:val="28"/>
          <w:szCs w:val="28"/>
        </w:rPr>
        <w:t>;</w:t>
      </w:r>
    </w:p>
    <w:p w:rsidR="00681667" w:rsidRDefault="00681667" w:rsidP="001B4503">
      <w:pPr>
        <w:spacing w:before="120" w:after="120"/>
        <w:ind w:left="-90" w:right="-125" w:firstLine="514"/>
        <w:jc w:val="both"/>
        <w:rPr>
          <w:bCs/>
          <w:sz w:val="28"/>
          <w:szCs w:val="28"/>
        </w:rPr>
      </w:pPr>
      <w:r w:rsidRPr="00E00A75">
        <w:rPr>
          <w:bCs/>
          <w:sz w:val="28"/>
          <w:szCs w:val="28"/>
        </w:rPr>
        <w:t>d</w:t>
      </w:r>
      <w:r>
        <w:rPr>
          <w:bCs/>
          <w:sz w:val="28"/>
          <w:szCs w:val="28"/>
        </w:rPr>
        <w:t>) Đ</w:t>
      </w:r>
      <w:r w:rsidRPr="00E00A75">
        <w:rPr>
          <w:bCs/>
          <w:sz w:val="28"/>
          <w:szCs w:val="28"/>
        </w:rPr>
        <w:t>ình công</w:t>
      </w:r>
      <w:r>
        <w:rPr>
          <w:bCs/>
          <w:sz w:val="28"/>
          <w:szCs w:val="28"/>
        </w:rPr>
        <w:t>, lãn</w:t>
      </w:r>
      <w:r w:rsidRPr="00E00A75">
        <w:rPr>
          <w:bCs/>
          <w:sz w:val="28"/>
          <w:szCs w:val="28"/>
        </w:rPr>
        <w:t xml:space="preserve"> công trái pháp luật</w:t>
      </w:r>
      <w:r>
        <w:rPr>
          <w:bCs/>
          <w:sz w:val="28"/>
          <w:szCs w:val="28"/>
        </w:rPr>
        <w:t>;</w:t>
      </w:r>
    </w:p>
    <w:p w:rsidR="00681667" w:rsidRDefault="00681667" w:rsidP="001B4503">
      <w:pPr>
        <w:spacing w:before="120" w:after="120"/>
        <w:ind w:left="-90" w:right="-125" w:firstLine="514"/>
        <w:jc w:val="both"/>
        <w:rPr>
          <w:bCs/>
          <w:sz w:val="28"/>
          <w:szCs w:val="28"/>
        </w:rPr>
      </w:pPr>
      <w:r>
        <w:rPr>
          <w:bCs/>
          <w:sz w:val="28"/>
          <w:szCs w:val="28"/>
        </w:rPr>
        <w:t>đ)</w:t>
      </w:r>
      <w:r w:rsidRPr="00E00A75">
        <w:rPr>
          <w:bCs/>
          <w:sz w:val="28"/>
          <w:szCs w:val="28"/>
        </w:rPr>
        <w:t xml:space="preserve"> </w:t>
      </w:r>
      <w:r>
        <w:rPr>
          <w:bCs/>
          <w:sz w:val="28"/>
          <w:szCs w:val="28"/>
        </w:rPr>
        <w:t>T</w:t>
      </w:r>
      <w:r w:rsidRPr="00E00A75">
        <w:rPr>
          <w:bCs/>
          <w:sz w:val="28"/>
          <w:szCs w:val="28"/>
        </w:rPr>
        <w:t xml:space="preserve">ội phạm nghiêm trọng trở lên </w:t>
      </w:r>
      <w:r>
        <w:rPr>
          <w:bCs/>
          <w:sz w:val="28"/>
          <w:szCs w:val="28"/>
        </w:rPr>
        <w:t>(</w:t>
      </w:r>
      <w:r w:rsidRPr="00E00A75">
        <w:rPr>
          <w:bCs/>
          <w:sz w:val="28"/>
          <w:szCs w:val="28"/>
        </w:rPr>
        <w:t>trừ trường hợp bất khả kháng</w:t>
      </w:r>
      <w:r>
        <w:rPr>
          <w:bCs/>
          <w:sz w:val="28"/>
          <w:szCs w:val="28"/>
        </w:rPr>
        <w:t>)</w:t>
      </w:r>
      <w:r w:rsidRPr="00E00A75">
        <w:rPr>
          <w:bCs/>
          <w:sz w:val="28"/>
          <w:szCs w:val="28"/>
        </w:rPr>
        <w:t xml:space="preserve"> hoặc nếu có</w:t>
      </w:r>
      <w:r>
        <w:rPr>
          <w:bCs/>
          <w:sz w:val="28"/>
          <w:szCs w:val="28"/>
        </w:rPr>
        <w:t>,</w:t>
      </w:r>
      <w:r w:rsidRPr="00E00A75">
        <w:rPr>
          <w:bCs/>
          <w:sz w:val="28"/>
          <w:szCs w:val="28"/>
        </w:rPr>
        <w:t xml:space="preserve"> kịp thời phát hiện</w:t>
      </w:r>
      <w:r>
        <w:rPr>
          <w:bCs/>
          <w:sz w:val="28"/>
          <w:szCs w:val="28"/>
        </w:rPr>
        <w:t>,</w:t>
      </w:r>
      <w:r w:rsidRPr="00E00A75">
        <w:rPr>
          <w:bCs/>
          <w:sz w:val="28"/>
          <w:szCs w:val="28"/>
        </w:rPr>
        <w:t xml:space="preserve"> sử dụng đồng bộ các biện pháp giảm thiểu hậu quả và báo cáo ngay cho cấp thẩm quyền để xử lý</w:t>
      </w:r>
      <w:r>
        <w:rPr>
          <w:bCs/>
          <w:sz w:val="28"/>
          <w:szCs w:val="28"/>
        </w:rPr>
        <w:t>;</w:t>
      </w:r>
    </w:p>
    <w:p w:rsidR="00681667" w:rsidRDefault="00681667" w:rsidP="001B4503">
      <w:pPr>
        <w:spacing w:before="120" w:after="120"/>
        <w:ind w:left="-90" w:right="-125" w:firstLine="514"/>
        <w:jc w:val="both"/>
        <w:rPr>
          <w:bCs/>
          <w:sz w:val="28"/>
          <w:szCs w:val="28"/>
        </w:rPr>
      </w:pPr>
      <w:r>
        <w:rPr>
          <w:bCs/>
          <w:sz w:val="28"/>
          <w:szCs w:val="28"/>
        </w:rPr>
        <w:t>e) V</w:t>
      </w:r>
      <w:r w:rsidRPr="00E00A75">
        <w:rPr>
          <w:bCs/>
          <w:sz w:val="28"/>
          <w:szCs w:val="28"/>
        </w:rPr>
        <w:t>i phạm các quy định về bảo vệ bí mật nhà nước</w:t>
      </w:r>
      <w:r>
        <w:rPr>
          <w:bCs/>
          <w:sz w:val="28"/>
          <w:szCs w:val="28"/>
        </w:rPr>
        <w:t>;</w:t>
      </w:r>
    </w:p>
    <w:p w:rsidR="00681667" w:rsidRDefault="00681667" w:rsidP="001B4503">
      <w:pPr>
        <w:spacing w:before="120" w:after="120"/>
        <w:ind w:left="-90" w:right="-125" w:firstLine="514"/>
        <w:jc w:val="both"/>
        <w:rPr>
          <w:bCs/>
          <w:sz w:val="28"/>
          <w:szCs w:val="28"/>
        </w:rPr>
      </w:pPr>
      <w:r w:rsidRPr="00E00A75">
        <w:rPr>
          <w:bCs/>
          <w:sz w:val="28"/>
          <w:szCs w:val="28"/>
        </w:rPr>
        <w:t>g</w:t>
      </w:r>
      <w:r>
        <w:rPr>
          <w:bCs/>
          <w:sz w:val="28"/>
          <w:szCs w:val="28"/>
        </w:rPr>
        <w:t>) C</w:t>
      </w:r>
      <w:r w:rsidRPr="00E00A75">
        <w:rPr>
          <w:bCs/>
          <w:sz w:val="28"/>
          <w:szCs w:val="28"/>
        </w:rPr>
        <w:t>háy</w:t>
      </w:r>
      <w:r>
        <w:rPr>
          <w:bCs/>
          <w:sz w:val="28"/>
          <w:szCs w:val="28"/>
        </w:rPr>
        <w:t>,</w:t>
      </w:r>
      <w:r w:rsidRPr="00E00A75">
        <w:rPr>
          <w:bCs/>
          <w:sz w:val="28"/>
          <w:szCs w:val="28"/>
        </w:rPr>
        <w:t xml:space="preserve"> nổ nghiêm trọng</w:t>
      </w:r>
      <w:r>
        <w:rPr>
          <w:bCs/>
          <w:sz w:val="28"/>
          <w:szCs w:val="28"/>
        </w:rPr>
        <w:t>;</w:t>
      </w:r>
      <w:r w:rsidRPr="00E00A75">
        <w:rPr>
          <w:bCs/>
          <w:sz w:val="28"/>
          <w:szCs w:val="28"/>
        </w:rPr>
        <w:t xml:space="preserve"> tai nạn lao động chết người</w:t>
      </w:r>
      <w:r>
        <w:rPr>
          <w:bCs/>
          <w:sz w:val="28"/>
          <w:szCs w:val="28"/>
        </w:rPr>
        <w:t>;</w:t>
      </w:r>
      <w:r w:rsidRPr="00E00A75">
        <w:rPr>
          <w:bCs/>
          <w:sz w:val="28"/>
          <w:szCs w:val="28"/>
        </w:rPr>
        <w:t xml:space="preserve"> sự cố nghiêm trọng</w:t>
      </w:r>
      <w:r>
        <w:rPr>
          <w:bCs/>
          <w:sz w:val="28"/>
          <w:szCs w:val="28"/>
        </w:rPr>
        <w:t>;</w:t>
      </w:r>
      <w:r w:rsidRPr="00E00A75">
        <w:rPr>
          <w:bCs/>
          <w:sz w:val="28"/>
          <w:szCs w:val="28"/>
        </w:rPr>
        <w:t xml:space="preserve"> vi phạm môi trường</w:t>
      </w:r>
      <w:r>
        <w:rPr>
          <w:bCs/>
          <w:sz w:val="28"/>
          <w:szCs w:val="28"/>
        </w:rPr>
        <w:t>,</w:t>
      </w:r>
      <w:r w:rsidRPr="00E00A75">
        <w:rPr>
          <w:bCs/>
          <w:sz w:val="28"/>
          <w:szCs w:val="28"/>
        </w:rPr>
        <w:t xml:space="preserve"> an toàn vệ sinh thực phẩm gây hiệu quả nghiêm trọng trở lên theo quy định của pháp luật </w:t>
      </w:r>
      <w:r>
        <w:rPr>
          <w:bCs/>
          <w:sz w:val="28"/>
          <w:szCs w:val="28"/>
        </w:rPr>
        <w:t>(</w:t>
      </w:r>
      <w:r w:rsidRPr="00E00A75">
        <w:rPr>
          <w:bCs/>
          <w:sz w:val="28"/>
          <w:szCs w:val="28"/>
        </w:rPr>
        <w:t>trừ trường hợp bất khả kháng</w:t>
      </w:r>
      <w:r>
        <w:rPr>
          <w:bCs/>
          <w:sz w:val="28"/>
          <w:szCs w:val="28"/>
        </w:rPr>
        <w:t>);</w:t>
      </w:r>
    </w:p>
    <w:p w:rsidR="00681667" w:rsidRDefault="00681667" w:rsidP="001B4503">
      <w:pPr>
        <w:spacing w:before="120" w:after="120"/>
        <w:ind w:left="-90" w:right="-125" w:firstLine="514"/>
        <w:jc w:val="both"/>
        <w:rPr>
          <w:bCs/>
          <w:sz w:val="28"/>
          <w:szCs w:val="28"/>
        </w:rPr>
      </w:pPr>
      <w:r w:rsidRPr="00E00A75">
        <w:rPr>
          <w:bCs/>
          <w:sz w:val="28"/>
          <w:szCs w:val="28"/>
        </w:rPr>
        <w:t>h</w:t>
      </w:r>
      <w:r>
        <w:rPr>
          <w:bCs/>
          <w:sz w:val="28"/>
          <w:szCs w:val="28"/>
        </w:rPr>
        <w:t>)</w:t>
      </w:r>
      <w:r w:rsidRPr="00E00A75">
        <w:rPr>
          <w:bCs/>
          <w:sz w:val="28"/>
          <w:szCs w:val="28"/>
        </w:rPr>
        <w:t xml:space="preserve"> </w:t>
      </w:r>
      <w:r>
        <w:rPr>
          <w:bCs/>
          <w:sz w:val="28"/>
          <w:szCs w:val="28"/>
        </w:rPr>
        <w:t>C</w:t>
      </w:r>
      <w:r w:rsidRPr="00E00A75">
        <w:rPr>
          <w:bCs/>
          <w:sz w:val="28"/>
          <w:szCs w:val="28"/>
        </w:rPr>
        <w:t>án bộ</w:t>
      </w:r>
      <w:r>
        <w:rPr>
          <w:bCs/>
          <w:sz w:val="28"/>
          <w:szCs w:val="28"/>
        </w:rPr>
        <w:t>,</w:t>
      </w:r>
      <w:r w:rsidRPr="00E00A75">
        <w:rPr>
          <w:bCs/>
          <w:sz w:val="28"/>
          <w:szCs w:val="28"/>
        </w:rPr>
        <w:t xml:space="preserve"> công chức</w:t>
      </w:r>
      <w:r>
        <w:rPr>
          <w:bCs/>
          <w:sz w:val="28"/>
          <w:szCs w:val="28"/>
        </w:rPr>
        <w:t>,</w:t>
      </w:r>
      <w:r w:rsidRPr="00E00A75">
        <w:rPr>
          <w:bCs/>
          <w:sz w:val="28"/>
          <w:szCs w:val="28"/>
        </w:rPr>
        <w:t xml:space="preserve"> viên chức người lao động bị xử phạt vi phạm hành chính trong lĩnh vực an ninh</w:t>
      </w:r>
      <w:r>
        <w:rPr>
          <w:bCs/>
          <w:sz w:val="28"/>
          <w:szCs w:val="28"/>
        </w:rPr>
        <w:t>,</w:t>
      </w:r>
      <w:r w:rsidRPr="00E00A75">
        <w:rPr>
          <w:bCs/>
          <w:sz w:val="28"/>
          <w:szCs w:val="28"/>
        </w:rPr>
        <w:t xml:space="preserve"> trật tự hoặc mắc tệ nạn xã hội bị xử lý kỷ luật từ hình thức cảnh cáo trở lên</w:t>
      </w:r>
      <w:r>
        <w:rPr>
          <w:bCs/>
          <w:sz w:val="28"/>
          <w:szCs w:val="28"/>
        </w:rPr>
        <w:t>.;</w:t>
      </w:r>
    </w:p>
    <w:p w:rsidR="00681667" w:rsidRDefault="00681667" w:rsidP="001B4503">
      <w:pPr>
        <w:spacing w:before="120" w:after="120"/>
        <w:ind w:left="-90" w:right="-125" w:firstLine="514"/>
        <w:jc w:val="both"/>
        <w:rPr>
          <w:bCs/>
          <w:sz w:val="28"/>
          <w:szCs w:val="28"/>
        </w:rPr>
      </w:pPr>
      <w:r w:rsidRPr="00681667">
        <w:rPr>
          <w:b/>
          <w:bCs/>
          <w:sz w:val="28"/>
          <w:szCs w:val="28"/>
        </w:rPr>
        <w:lastRenderedPageBreak/>
        <w:t>4.</w:t>
      </w:r>
      <w:r>
        <w:rPr>
          <w:bCs/>
          <w:sz w:val="28"/>
          <w:szCs w:val="28"/>
        </w:rPr>
        <w:t xml:space="preserve"> K</w:t>
      </w:r>
      <w:r w:rsidRPr="00E00A75">
        <w:rPr>
          <w:bCs/>
          <w:sz w:val="28"/>
          <w:szCs w:val="28"/>
        </w:rPr>
        <w:t>hông để xảy ra bạo lực học đường</w:t>
      </w:r>
      <w:r>
        <w:rPr>
          <w:bCs/>
          <w:sz w:val="28"/>
          <w:szCs w:val="28"/>
        </w:rPr>
        <w:t>,</w:t>
      </w:r>
      <w:r w:rsidRPr="00E00A75">
        <w:rPr>
          <w:bCs/>
          <w:sz w:val="28"/>
          <w:szCs w:val="28"/>
        </w:rPr>
        <w:t xml:space="preserve"> cán bộ</w:t>
      </w:r>
      <w:r>
        <w:rPr>
          <w:bCs/>
          <w:sz w:val="28"/>
          <w:szCs w:val="28"/>
        </w:rPr>
        <w:t>,</w:t>
      </w:r>
      <w:r w:rsidRPr="00E00A75">
        <w:rPr>
          <w:bCs/>
          <w:sz w:val="28"/>
          <w:szCs w:val="28"/>
        </w:rPr>
        <w:t xml:space="preserve"> công nhân viên</w:t>
      </w:r>
      <w:r>
        <w:rPr>
          <w:bCs/>
          <w:sz w:val="28"/>
          <w:szCs w:val="28"/>
        </w:rPr>
        <w:t>,</w:t>
      </w:r>
      <w:r w:rsidRPr="00E00A75">
        <w:rPr>
          <w:bCs/>
          <w:sz w:val="28"/>
          <w:szCs w:val="28"/>
        </w:rPr>
        <w:t xml:space="preserve"> người lao động</w:t>
      </w:r>
      <w:r>
        <w:rPr>
          <w:bCs/>
          <w:sz w:val="28"/>
          <w:szCs w:val="28"/>
        </w:rPr>
        <w:t>,</w:t>
      </w:r>
      <w:r w:rsidRPr="00E00A75">
        <w:rPr>
          <w:bCs/>
          <w:sz w:val="28"/>
          <w:szCs w:val="28"/>
        </w:rPr>
        <w:t xml:space="preserve"> người dạy</w:t>
      </w:r>
      <w:r>
        <w:rPr>
          <w:bCs/>
          <w:sz w:val="28"/>
          <w:szCs w:val="28"/>
        </w:rPr>
        <w:t>,</w:t>
      </w:r>
      <w:r w:rsidRPr="00E00A75">
        <w:rPr>
          <w:bCs/>
          <w:sz w:val="28"/>
          <w:szCs w:val="28"/>
        </w:rPr>
        <w:t xml:space="preserve"> người học phạm tội hoặc mắc tệ nạn xã hội bị xử lý kỷ luật từ hình thức cảnh cáo trở lên</w:t>
      </w:r>
      <w:r>
        <w:rPr>
          <w:bCs/>
          <w:sz w:val="28"/>
          <w:szCs w:val="28"/>
        </w:rPr>
        <w:t>.</w:t>
      </w:r>
    </w:p>
    <w:p w:rsidR="00681667" w:rsidRDefault="00681667" w:rsidP="001B4503">
      <w:pPr>
        <w:spacing w:before="120" w:after="120"/>
        <w:ind w:left="-90" w:right="-125" w:firstLine="514"/>
        <w:jc w:val="both"/>
        <w:rPr>
          <w:bCs/>
          <w:sz w:val="28"/>
          <w:szCs w:val="28"/>
        </w:rPr>
      </w:pPr>
      <w:r w:rsidRPr="00681667">
        <w:rPr>
          <w:b/>
          <w:bCs/>
          <w:sz w:val="28"/>
          <w:szCs w:val="28"/>
        </w:rPr>
        <w:t>5.</w:t>
      </w:r>
      <w:r>
        <w:rPr>
          <w:bCs/>
          <w:sz w:val="28"/>
          <w:szCs w:val="28"/>
        </w:rPr>
        <w:t xml:space="preserve"> L</w:t>
      </w:r>
      <w:r w:rsidRPr="00E00A75">
        <w:rPr>
          <w:bCs/>
          <w:sz w:val="28"/>
          <w:szCs w:val="28"/>
        </w:rPr>
        <w:t xml:space="preserve">ực lượng bảo vệ cơ sở giáo dục </w:t>
      </w:r>
      <w:r>
        <w:rPr>
          <w:bCs/>
          <w:sz w:val="28"/>
          <w:szCs w:val="28"/>
        </w:rPr>
        <w:t>được đánh giá “H</w:t>
      </w:r>
      <w:r w:rsidRPr="00E00A75">
        <w:rPr>
          <w:bCs/>
          <w:sz w:val="28"/>
          <w:szCs w:val="28"/>
        </w:rPr>
        <w:t>oàn thành tốt nhiệm vụ</w:t>
      </w:r>
      <w:r>
        <w:rPr>
          <w:bCs/>
          <w:sz w:val="28"/>
          <w:szCs w:val="28"/>
        </w:rPr>
        <w:t xml:space="preserve">” trở lên, </w:t>
      </w:r>
      <w:r w:rsidRPr="00E00A75">
        <w:rPr>
          <w:bCs/>
          <w:sz w:val="28"/>
          <w:szCs w:val="28"/>
        </w:rPr>
        <w:t>không có cá nhân bị kỷ luật hình thức cảnh cáo trở lên</w:t>
      </w:r>
      <w:r>
        <w:rPr>
          <w:bCs/>
          <w:sz w:val="28"/>
          <w:szCs w:val="28"/>
        </w:rPr>
        <w:t>.</w:t>
      </w:r>
    </w:p>
    <w:p w:rsidR="00681667" w:rsidRDefault="00681667" w:rsidP="001B4503">
      <w:pPr>
        <w:spacing w:before="120" w:after="120"/>
        <w:ind w:left="-90" w:right="-125" w:firstLine="514"/>
        <w:jc w:val="both"/>
        <w:rPr>
          <w:bCs/>
          <w:sz w:val="28"/>
          <w:szCs w:val="28"/>
        </w:rPr>
      </w:pPr>
      <w:r w:rsidRPr="00681667">
        <w:rPr>
          <w:b/>
          <w:bCs/>
          <w:sz w:val="28"/>
          <w:szCs w:val="28"/>
        </w:rPr>
        <w:t>6.</w:t>
      </w:r>
      <w:r w:rsidRPr="00E00A75">
        <w:rPr>
          <w:bCs/>
          <w:sz w:val="28"/>
          <w:szCs w:val="28"/>
        </w:rPr>
        <w:t xml:space="preserve"> 70% trở lên số đầu mối trực thuộc </w:t>
      </w:r>
      <w:r>
        <w:rPr>
          <w:bCs/>
          <w:sz w:val="28"/>
          <w:szCs w:val="28"/>
        </w:rPr>
        <w:t>(</w:t>
      </w:r>
      <w:r w:rsidRPr="00E00A75">
        <w:rPr>
          <w:bCs/>
          <w:sz w:val="28"/>
          <w:szCs w:val="28"/>
        </w:rPr>
        <w:t>Khoa</w:t>
      </w:r>
      <w:r>
        <w:rPr>
          <w:bCs/>
          <w:sz w:val="28"/>
          <w:szCs w:val="28"/>
        </w:rPr>
        <w:t>,</w:t>
      </w:r>
      <w:r w:rsidRPr="00E00A75">
        <w:rPr>
          <w:bCs/>
          <w:sz w:val="28"/>
          <w:szCs w:val="28"/>
        </w:rPr>
        <w:t xml:space="preserve"> phòng</w:t>
      </w:r>
      <w:r>
        <w:rPr>
          <w:bCs/>
          <w:sz w:val="28"/>
          <w:szCs w:val="28"/>
        </w:rPr>
        <w:t>,</w:t>
      </w:r>
      <w:r w:rsidRPr="00E00A75">
        <w:rPr>
          <w:bCs/>
          <w:sz w:val="28"/>
          <w:szCs w:val="28"/>
        </w:rPr>
        <w:t xml:space="preserve"> ban</w:t>
      </w:r>
      <w:r>
        <w:rPr>
          <w:bCs/>
          <w:sz w:val="28"/>
          <w:szCs w:val="28"/>
        </w:rPr>
        <w:t>,</w:t>
      </w:r>
      <w:r w:rsidRPr="00E00A75">
        <w:rPr>
          <w:bCs/>
          <w:sz w:val="28"/>
          <w:szCs w:val="28"/>
        </w:rPr>
        <w:t xml:space="preserve"> tổ chuyên môn</w:t>
      </w:r>
      <w:r>
        <w:rPr>
          <w:bCs/>
          <w:sz w:val="28"/>
          <w:szCs w:val="28"/>
        </w:rPr>
        <w:t>) đạt danh hiệu “T</w:t>
      </w:r>
      <w:r w:rsidRPr="00E00A75">
        <w:rPr>
          <w:bCs/>
          <w:sz w:val="28"/>
          <w:szCs w:val="28"/>
        </w:rPr>
        <w:t>ập thể lao động tiên tiến</w:t>
      </w:r>
      <w:r>
        <w:rPr>
          <w:bCs/>
          <w:sz w:val="28"/>
          <w:szCs w:val="28"/>
        </w:rPr>
        <w:t>”</w:t>
      </w:r>
      <w:r w:rsidRPr="00E00A75">
        <w:rPr>
          <w:bCs/>
          <w:sz w:val="28"/>
          <w:szCs w:val="28"/>
        </w:rPr>
        <w:t xml:space="preserve"> hoặc được đánh giá </w:t>
      </w:r>
      <w:r>
        <w:rPr>
          <w:bCs/>
          <w:sz w:val="28"/>
          <w:szCs w:val="28"/>
        </w:rPr>
        <w:t>“H</w:t>
      </w:r>
      <w:r w:rsidRPr="00E00A75">
        <w:rPr>
          <w:bCs/>
          <w:sz w:val="28"/>
          <w:szCs w:val="28"/>
        </w:rPr>
        <w:t>oàn thành tốt nhiệm vụ</w:t>
      </w:r>
      <w:r>
        <w:rPr>
          <w:bCs/>
          <w:sz w:val="28"/>
          <w:szCs w:val="28"/>
        </w:rPr>
        <w:t xml:space="preserve">” trở lên, </w:t>
      </w:r>
      <w:r w:rsidRPr="00E00A75">
        <w:rPr>
          <w:bCs/>
          <w:sz w:val="28"/>
          <w:szCs w:val="28"/>
        </w:rPr>
        <w:t>không có cá nhân bị kỷ luật từ hình thức cảnh cáo trở lên</w:t>
      </w:r>
      <w:r>
        <w:rPr>
          <w:bCs/>
          <w:sz w:val="28"/>
          <w:szCs w:val="28"/>
        </w:rPr>
        <w:t>./.</w:t>
      </w:r>
    </w:p>
    <w:p w:rsidR="00681667" w:rsidRPr="00CA3422" w:rsidRDefault="003217C3" w:rsidP="001B4503">
      <w:pPr>
        <w:spacing w:before="120" w:after="120"/>
        <w:ind w:firstLine="514"/>
        <w:jc w:val="both"/>
        <w:rPr>
          <w:sz w:val="28"/>
          <w:szCs w:val="28"/>
        </w:rPr>
      </w:pPr>
      <w:r>
        <w:rPr>
          <w:b/>
          <w:bCs/>
          <w:sz w:val="28"/>
          <w:szCs w:val="28"/>
        </w:rPr>
        <w:t>III</w:t>
      </w:r>
      <w:r w:rsidR="00681667" w:rsidRPr="00CA3422">
        <w:rPr>
          <w:b/>
          <w:bCs/>
          <w:sz w:val="28"/>
          <w:szCs w:val="28"/>
        </w:rPr>
        <w:t>. TỔ CHỨC THỰC HIỆN</w:t>
      </w:r>
    </w:p>
    <w:p w:rsidR="00681667" w:rsidRPr="00CA3422" w:rsidRDefault="00681667" w:rsidP="001B4503">
      <w:pPr>
        <w:spacing w:before="120" w:after="120"/>
        <w:ind w:firstLine="514"/>
        <w:jc w:val="both"/>
        <w:rPr>
          <w:sz w:val="28"/>
          <w:szCs w:val="28"/>
        </w:rPr>
      </w:pPr>
      <w:r w:rsidRPr="00CA3422">
        <w:rPr>
          <w:sz w:val="28"/>
          <w:szCs w:val="28"/>
        </w:rPr>
        <w:t xml:space="preserve">-  Các Tổ trưởng chuyên môn, các tổ chức đoàn thể triển khai cho toàn thể CBGVNV và học sinh thực hiện. Định kỳ báo cáo kết quả hàng tháng trong cuộc họp Hội đồng </w:t>
      </w:r>
      <w:r w:rsidR="003217C3">
        <w:rPr>
          <w:sz w:val="28"/>
          <w:szCs w:val="28"/>
        </w:rPr>
        <w:t>giáo dục</w:t>
      </w:r>
      <w:r w:rsidRPr="00CA3422">
        <w:rPr>
          <w:sz w:val="28"/>
          <w:szCs w:val="28"/>
        </w:rPr>
        <w:t xml:space="preserve"> nhà trường.</w:t>
      </w:r>
    </w:p>
    <w:p w:rsidR="00681667" w:rsidRPr="00CA3422" w:rsidRDefault="00681667" w:rsidP="001B4503">
      <w:pPr>
        <w:spacing w:before="120" w:after="120"/>
        <w:ind w:firstLine="514"/>
        <w:jc w:val="both"/>
        <w:rPr>
          <w:sz w:val="28"/>
          <w:szCs w:val="28"/>
        </w:rPr>
      </w:pPr>
      <w:r w:rsidRPr="00CA3422">
        <w:rPr>
          <w:sz w:val="28"/>
          <w:szCs w:val="28"/>
        </w:rPr>
        <w:t>-  Bộ phận y tế có kế hoạch dự trù kinh phí mua sắm trang bị bổ sung các đồ dùng, thiết bị cần thiết phục vụ cho việc phòng chống tai nạn thương tích của học sinh và cán bộ, giáo viên, nhân viên trong nhà  trường.</w:t>
      </w:r>
    </w:p>
    <w:p w:rsidR="00681667" w:rsidRPr="00CA3422" w:rsidRDefault="00681667" w:rsidP="001B4503">
      <w:pPr>
        <w:spacing w:before="120" w:after="120"/>
        <w:ind w:firstLine="514"/>
        <w:jc w:val="both"/>
        <w:rPr>
          <w:sz w:val="28"/>
          <w:szCs w:val="28"/>
        </w:rPr>
      </w:pPr>
      <w:r w:rsidRPr="00CA3422">
        <w:rPr>
          <w:sz w:val="28"/>
          <w:szCs w:val="28"/>
        </w:rPr>
        <w:tab/>
        <w:t xml:space="preserve">Trên đây là Kế hoạch thực hiện công tác bảo đảm an ninh trật tự </w:t>
      </w:r>
      <w:r w:rsidR="003217C3">
        <w:rPr>
          <w:sz w:val="28"/>
          <w:szCs w:val="28"/>
        </w:rPr>
        <w:t>năm 2023</w:t>
      </w:r>
      <w:r w:rsidRPr="00CA3422">
        <w:rPr>
          <w:sz w:val="28"/>
          <w:szCs w:val="28"/>
        </w:rPr>
        <w:t xml:space="preserve"> của trường THPT Lý Tự Trọng. Tổ bảo vệ nhà trường, CB-GV-NV-HS và các bộ phận liên quan có trách nhiệm thực hiện tốt kế hoạch này./.</w:t>
      </w:r>
    </w:p>
    <w:p w:rsidR="00681667" w:rsidRPr="00CA3422" w:rsidRDefault="00681667" w:rsidP="00681667">
      <w:pPr>
        <w:rPr>
          <w:sz w:val="28"/>
          <w:szCs w:val="28"/>
        </w:rPr>
      </w:pPr>
      <w:r w:rsidRPr="00CA3422">
        <w:rPr>
          <w:b/>
          <w:bCs/>
          <w:i/>
          <w:iCs/>
          <w:sz w:val="28"/>
          <w:szCs w:val="28"/>
        </w:rPr>
        <w:t> </w:t>
      </w:r>
    </w:p>
    <w:p w:rsidR="00681667" w:rsidRPr="00CA3422" w:rsidRDefault="00681667" w:rsidP="00681667">
      <w:r w:rsidRPr="00CA3422">
        <w:rPr>
          <w:b/>
          <w:bCs/>
          <w:i/>
          <w:iCs/>
        </w:rPr>
        <w:t>Nơi nhận :</w:t>
      </w:r>
      <w:r w:rsidRPr="00CA3422">
        <w:rPr>
          <w:b/>
          <w:bCs/>
        </w:rPr>
        <w:t>                                                            </w:t>
      </w:r>
      <w:r w:rsidR="001B4503">
        <w:rPr>
          <w:b/>
          <w:bCs/>
        </w:rPr>
        <w:t>                     </w:t>
      </w:r>
      <w:r w:rsidRPr="00CA3422">
        <w:rPr>
          <w:b/>
          <w:bCs/>
        </w:rPr>
        <w:t xml:space="preserve"> </w:t>
      </w:r>
      <w:r w:rsidR="001B4503" w:rsidRPr="001B4503">
        <w:rPr>
          <w:b/>
          <w:bCs/>
          <w:sz w:val="28"/>
        </w:rPr>
        <w:t>KT. HIỆU</w:t>
      </w:r>
      <w:r w:rsidR="001B4503">
        <w:rPr>
          <w:b/>
          <w:bCs/>
          <w:sz w:val="28"/>
        </w:rPr>
        <w:t xml:space="preserve"> </w:t>
      </w:r>
      <w:r w:rsidR="001B4503" w:rsidRPr="001B4503">
        <w:rPr>
          <w:b/>
          <w:bCs/>
          <w:sz w:val="28"/>
        </w:rPr>
        <w:t>TRƯỞNG</w:t>
      </w:r>
      <w:r w:rsidRPr="001B4503">
        <w:rPr>
          <w:sz w:val="28"/>
          <w:szCs w:val="26"/>
        </w:rPr>
        <w:t>         </w:t>
      </w:r>
    </w:p>
    <w:p w:rsidR="00681667" w:rsidRPr="00CA3422" w:rsidRDefault="00681667" w:rsidP="00681667">
      <w:r w:rsidRPr="00CA3422">
        <w:t xml:space="preserve">- Sở GD&amp;ĐT; </w:t>
      </w:r>
      <w:r w:rsidR="001B4503">
        <w:tab/>
      </w:r>
      <w:r w:rsidR="001B4503">
        <w:tab/>
      </w:r>
      <w:r w:rsidR="001B4503">
        <w:tab/>
      </w:r>
      <w:r w:rsidR="001B4503">
        <w:tab/>
      </w:r>
      <w:r w:rsidR="001B4503">
        <w:tab/>
      </w:r>
      <w:r w:rsidR="001B4503">
        <w:tab/>
        <w:t xml:space="preserve">      </w:t>
      </w:r>
      <w:r w:rsidR="001B4503" w:rsidRPr="001B4503">
        <w:rPr>
          <w:b/>
          <w:sz w:val="28"/>
        </w:rPr>
        <w:t xml:space="preserve"> P.</w:t>
      </w:r>
      <w:r w:rsidR="00072E88">
        <w:rPr>
          <w:b/>
          <w:sz w:val="28"/>
        </w:rPr>
        <w:t xml:space="preserve"> </w:t>
      </w:r>
      <w:r w:rsidR="001B4503" w:rsidRPr="001B4503">
        <w:rPr>
          <w:b/>
          <w:bCs/>
          <w:sz w:val="28"/>
        </w:rPr>
        <w:t>HIỆU</w:t>
      </w:r>
      <w:r w:rsidR="001B4503">
        <w:rPr>
          <w:b/>
          <w:bCs/>
          <w:sz w:val="28"/>
        </w:rPr>
        <w:t xml:space="preserve"> </w:t>
      </w:r>
      <w:r w:rsidR="001B4503" w:rsidRPr="001B4503">
        <w:rPr>
          <w:b/>
          <w:bCs/>
          <w:sz w:val="28"/>
        </w:rPr>
        <w:t>TRƯỞNG</w:t>
      </w:r>
      <w:r w:rsidR="001B4503" w:rsidRPr="001B4503">
        <w:rPr>
          <w:sz w:val="28"/>
          <w:szCs w:val="26"/>
        </w:rPr>
        <w:t>  </w:t>
      </w:r>
    </w:p>
    <w:p w:rsidR="00681667" w:rsidRPr="00CA3422" w:rsidRDefault="00681667" w:rsidP="00681667">
      <w:r w:rsidRPr="00CA3422">
        <w:t>- Công an xã Phú Xuân, CA huyện Krông Năng;</w:t>
      </w:r>
    </w:p>
    <w:p w:rsidR="00681667" w:rsidRPr="00CA3422" w:rsidRDefault="00681667" w:rsidP="00681667">
      <w:r w:rsidRPr="00CA3422">
        <w:t>- Lưu</w:t>
      </w:r>
      <w:r>
        <w:t>:</w:t>
      </w:r>
      <w:r w:rsidRPr="00CA3422">
        <w:t xml:space="preserve"> V</w:t>
      </w:r>
      <w:r>
        <w:t>T</w:t>
      </w:r>
      <w:r w:rsidRPr="00CA3422">
        <w:t>.</w:t>
      </w:r>
    </w:p>
    <w:p w:rsidR="00D66E10" w:rsidRDefault="00D66E10"/>
    <w:p w:rsidR="001B4503" w:rsidRDefault="001B4503"/>
    <w:p w:rsidR="001B4503" w:rsidRDefault="001B4503"/>
    <w:p w:rsidR="001B4503" w:rsidRPr="001B4503" w:rsidRDefault="001B4503">
      <w:pPr>
        <w:rPr>
          <w:b/>
          <w:sz w:val="28"/>
          <w:szCs w:val="28"/>
        </w:rPr>
      </w:pPr>
      <w:r>
        <w:tab/>
      </w:r>
      <w:r>
        <w:tab/>
      </w:r>
      <w:r>
        <w:tab/>
      </w:r>
      <w:r>
        <w:tab/>
      </w:r>
      <w:r>
        <w:tab/>
      </w:r>
      <w:r>
        <w:tab/>
      </w:r>
      <w:r>
        <w:tab/>
      </w:r>
      <w:r>
        <w:tab/>
      </w:r>
      <w:r w:rsidRPr="001B4503">
        <w:rPr>
          <w:b/>
        </w:rPr>
        <w:t xml:space="preserve">       </w:t>
      </w:r>
      <w:r>
        <w:rPr>
          <w:b/>
        </w:rPr>
        <w:t xml:space="preserve"> </w:t>
      </w:r>
      <w:r w:rsidRPr="001B4503">
        <w:rPr>
          <w:b/>
        </w:rPr>
        <w:t xml:space="preserve"> </w:t>
      </w:r>
      <w:r w:rsidRPr="001B4503">
        <w:rPr>
          <w:b/>
          <w:sz w:val="28"/>
          <w:szCs w:val="28"/>
        </w:rPr>
        <w:t>Phạm Thị Châu</w:t>
      </w:r>
    </w:p>
    <w:sectPr w:rsidR="001B4503" w:rsidRPr="001B4503" w:rsidSect="00F041FB">
      <w:headerReference w:type="default" r:id="rId6"/>
      <w:pgSz w:w="11907" w:h="16840" w:code="9"/>
      <w:pgMar w:top="1134" w:right="964" w:bottom="1134" w:left="1701" w:header="624" w:footer="6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370" w:rsidRDefault="00B01370" w:rsidP="00F041FB">
      <w:r>
        <w:separator/>
      </w:r>
    </w:p>
  </w:endnote>
  <w:endnote w:type="continuationSeparator" w:id="0">
    <w:p w:rsidR="00B01370" w:rsidRDefault="00B01370" w:rsidP="00F04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370" w:rsidRDefault="00B01370" w:rsidP="00F041FB">
      <w:r>
        <w:separator/>
      </w:r>
    </w:p>
  </w:footnote>
  <w:footnote w:type="continuationSeparator" w:id="0">
    <w:p w:rsidR="00B01370" w:rsidRDefault="00B01370" w:rsidP="00F041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7839115"/>
      <w:docPartObj>
        <w:docPartGallery w:val="Page Numbers (Top of Page)"/>
        <w:docPartUnique/>
      </w:docPartObj>
    </w:sdtPr>
    <w:sdtEndPr>
      <w:rPr>
        <w:noProof/>
      </w:rPr>
    </w:sdtEndPr>
    <w:sdtContent>
      <w:p w:rsidR="00F041FB" w:rsidRDefault="00F041FB">
        <w:pPr>
          <w:pStyle w:val="Header"/>
          <w:jc w:val="center"/>
        </w:pPr>
        <w:r>
          <w:fldChar w:fldCharType="begin"/>
        </w:r>
        <w:r>
          <w:instrText xml:space="preserve"> PAGE   \* MERGEFORMAT </w:instrText>
        </w:r>
        <w:r>
          <w:fldChar w:fldCharType="separate"/>
        </w:r>
        <w:r w:rsidR="0094032A">
          <w:rPr>
            <w:noProof/>
          </w:rPr>
          <w:t>3</w:t>
        </w:r>
        <w:r>
          <w:rPr>
            <w:noProof/>
          </w:rPr>
          <w:fldChar w:fldCharType="end"/>
        </w:r>
      </w:p>
    </w:sdtContent>
  </w:sdt>
  <w:p w:rsidR="00F041FB" w:rsidRDefault="00F041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2DA"/>
    <w:rsid w:val="00072E88"/>
    <w:rsid w:val="001B4503"/>
    <w:rsid w:val="00293B56"/>
    <w:rsid w:val="003217C3"/>
    <w:rsid w:val="00373521"/>
    <w:rsid w:val="004B1191"/>
    <w:rsid w:val="005B13C5"/>
    <w:rsid w:val="00681667"/>
    <w:rsid w:val="00814E4B"/>
    <w:rsid w:val="0094032A"/>
    <w:rsid w:val="009D0F42"/>
    <w:rsid w:val="009D2CAF"/>
    <w:rsid w:val="00B01370"/>
    <w:rsid w:val="00BB68DF"/>
    <w:rsid w:val="00CF50D3"/>
    <w:rsid w:val="00D66E10"/>
    <w:rsid w:val="00EF0EED"/>
    <w:rsid w:val="00F041FB"/>
    <w:rsid w:val="00F0480D"/>
    <w:rsid w:val="00F312DA"/>
    <w:rsid w:val="00F63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34A2B"/>
  <w15:chartTrackingRefBased/>
  <w15:docId w15:val="{EAA3262D-E163-4B55-9EAB-318BC959F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81667"/>
    <w:pPr>
      <w:spacing w:after="0" w:line="240" w:lineRule="auto"/>
    </w:pPr>
    <w:rPr>
      <w:rFonts w:ascii="Times New Roman" w:eastAsia="Times New Roman" w:hAnsi="Times New Roman" w:cs="Times New Roman"/>
      <w:sz w:val="24"/>
      <w:szCs w:val="24"/>
      <w:lang w:val="en-JM"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11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191"/>
    <w:rPr>
      <w:rFonts w:ascii="Segoe UI" w:eastAsia="Times New Roman" w:hAnsi="Segoe UI" w:cs="Segoe UI"/>
      <w:sz w:val="18"/>
      <w:szCs w:val="18"/>
      <w:lang w:val="en-JM" w:eastAsia="vi-VN"/>
    </w:rPr>
  </w:style>
  <w:style w:type="paragraph" w:styleId="Header">
    <w:name w:val="header"/>
    <w:basedOn w:val="Normal"/>
    <w:link w:val="HeaderChar"/>
    <w:uiPriority w:val="99"/>
    <w:unhideWhenUsed/>
    <w:rsid w:val="00F041FB"/>
    <w:pPr>
      <w:tabs>
        <w:tab w:val="center" w:pos="4680"/>
        <w:tab w:val="right" w:pos="9360"/>
      </w:tabs>
    </w:pPr>
  </w:style>
  <w:style w:type="character" w:customStyle="1" w:styleId="HeaderChar">
    <w:name w:val="Header Char"/>
    <w:basedOn w:val="DefaultParagraphFont"/>
    <w:link w:val="Header"/>
    <w:uiPriority w:val="99"/>
    <w:rsid w:val="00F041FB"/>
    <w:rPr>
      <w:rFonts w:ascii="Times New Roman" w:eastAsia="Times New Roman" w:hAnsi="Times New Roman" w:cs="Times New Roman"/>
      <w:sz w:val="24"/>
      <w:szCs w:val="24"/>
      <w:lang w:val="en-JM" w:eastAsia="vi-VN"/>
    </w:rPr>
  </w:style>
  <w:style w:type="paragraph" w:styleId="Footer">
    <w:name w:val="footer"/>
    <w:basedOn w:val="Normal"/>
    <w:link w:val="FooterChar"/>
    <w:uiPriority w:val="99"/>
    <w:unhideWhenUsed/>
    <w:rsid w:val="00F041FB"/>
    <w:pPr>
      <w:tabs>
        <w:tab w:val="center" w:pos="4680"/>
        <w:tab w:val="right" w:pos="9360"/>
      </w:tabs>
    </w:pPr>
  </w:style>
  <w:style w:type="character" w:customStyle="1" w:styleId="FooterChar">
    <w:name w:val="Footer Char"/>
    <w:basedOn w:val="DefaultParagraphFont"/>
    <w:link w:val="Footer"/>
    <w:uiPriority w:val="99"/>
    <w:rsid w:val="00F041FB"/>
    <w:rPr>
      <w:rFonts w:ascii="Times New Roman" w:eastAsia="Times New Roman" w:hAnsi="Times New Roman" w:cs="Times New Roman"/>
      <w:sz w:val="24"/>
      <w:szCs w:val="24"/>
      <w:lang w:val="en-JM"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971</Words>
  <Characters>5539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2022-11-10T02:28:00Z</cp:lastPrinted>
  <dcterms:created xsi:type="dcterms:W3CDTF">2023-03-09T07:16:00Z</dcterms:created>
  <dcterms:modified xsi:type="dcterms:W3CDTF">2023-03-20T03:11:00Z</dcterms:modified>
</cp:coreProperties>
</file>